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F5" w:rsidRPr="00BB5FF5" w:rsidRDefault="0052455B" w:rsidP="00BB5FF5">
      <w:pPr>
        <w:spacing w:after="0" w:line="240" w:lineRule="auto"/>
        <w:jc w:val="center"/>
        <w:rPr>
          <w:rFonts w:ascii="Arial" w:eastAsia="Times New Roman" w:hAnsi="Arial" w:cs="Arial"/>
          <w:b/>
          <w:bCs/>
          <w:sz w:val="56"/>
          <w:szCs w:val="56"/>
        </w:rPr>
      </w:pPr>
      <w:r>
        <w:rPr>
          <w:rFonts w:ascii="Arial" w:eastAsia="Times New Roman" w:hAnsi="Arial" w:cs="Arial"/>
          <w:b/>
          <w:bCs/>
          <w:sz w:val="56"/>
          <w:szCs w:val="56"/>
        </w:rPr>
        <w:t>St Andrew’s School</w:t>
      </w:r>
    </w:p>
    <w:p w:rsidR="00BB5FF5" w:rsidRPr="00BB5FF5" w:rsidRDefault="00BB5FF5" w:rsidP="00BB5FF5">
      <w:pPr>
        <w:spacing w:after="0" w:line="240" w:lineRule="auto"/>
        <w:jc w:val="center"/>
        <w:rPr>
          <w:rFonts w:ascii="Arial" w:eastAsia="Times New Roman" w:hAnsi="Arial" w:cs="Arial"/>
          <w:b/>
          <w:bCs/>
          <w:sz w:val="18"/>
          <w:szCs w:val="20"/>
        </w:rPr>
      </w:pPr>
    </w:p>
    <w:p w:rsidR="00BB5FF5" w:rsidRPr="00BB5FF5" w:rsidRDefault="00BB5FF5" w:rsidP="00BB5FF5">
      <w:pPr>
        <w:spacing w:after="0" w:line="240" w:lineRule="auto"/>
        <w:jc w:val="center"/>
        <w:rPr>
          <w:rFonts w:ascii="Arial" w:eastAsia="Times New Roman" w:hAnsi="Arial" w:cs="Arial"/>
          <w:b/>
          <w:bCs/>
          <w:sz w:val="18"/>
          <w:szCs w:val="20"/>
        </w:rPr>
      </w:pPr>
    </w:p>
    <w:p w:rsidR="00BB5FF5" w:rsidRPr="00BB5FF5" w:rsidRDefault="00BB5FF5" w:rsidP="00BB5FF5">
      <w:pPr>
        <w:spacing w:after="0" w:line="240" w:lineRule="auto"/>
        <w:rPr>
          <w:rFonts w:ascii="Arial" w:eastAsia="Times New Roman" w:hAnsi="Arial" w:cs="Arial"/>
          <w:b/>
          <w:bCs/>
          <w:sz w:val="48"/>
          <w:szCs w:val="20"/>
        </w:rPr>
      </w:pPr>
    </w:p>
    <w:p w:rsidR="00BB5FF5" w:rsidRPr="00BB5FF5" w:rsidRDefault="00BB5FF5" w:rsidP="00BB5FF5">
      <w:pPr>
        <w:spacing w:after="0" w:line="240" w:lineRule="auto"/>
        <w:jc w:val="center"/>
        <w:rPr>
          <w:rFonts w:ascii="Arial" w:eastAsia="Times New Roman" w:hAnsi="Arial" w:cs="Arial"/>
          <w:b/>
          <w:bCs/>
          <w:sz w:val="16"/>
          <w:szCs w:val="16"/>
        </w:rPr>
      </w:pPr>
    </w:p>
    <w:p w:rsidR="00BB5FF5" w:rsidRPr="00BB5FF5" w:rsidRDefault="00BB5FF5" w:rsidP="00BB5FF5">
      <w:pPr>
        <w:spacing w:after="0" w:line="240" w:lineRule="auto"/>
        <w:jc w:val="center"/>
        <w:rPr>
          <w:rFonts w:ascii="Arial" w:eastAsia="Times New Roman" w:hAnsi="Arial" w:cs="Arial"/>
          <w:b/>
          <w:bCs/>
          <w:sz w:val="48"/>
          <w:szCs w:val="20"/>
        </w:rPr>
      </w:pPr>
      <w:r>
        <w:rPr>
          <w:rFonts w:ascii="Arial" w:eastAsia="Times New Roman" w:hAnsi="Arial" w:cs="Arial"/>
          <w:b/>
          <w:bCs/>
          <w:sz w:val="48"/>
          <w:szCs w:val="20"/>
        </w:rPr>
        <w:t xml:space="preserve"> </w:t>
      </w:r>
    </w:p>
    <w:p w:rsidR="00BB5FF5" w:rsidRPr="00BB5FF5" w:rsidRDefault="00BB5FF5" w:rsidP="00BB5FF5">
      <w:pPr>
        <w:spacing w:after="0" w:line="240" w:lineRule="auto"/>
        <w:rPr>
          <w:rFonts w:ascii="Arial" w:eastAsia="Times New Roman" w:hAnsi="Arial" w:cs="Arial"/>
          <w:b/>
          <w:bCs/>
          <w:sz w:val="36"/>
          <w:szCs w:val="20"/>
        </w:rPr>
      </w:pPr>
    </w:p>
    <w:p w:rsidR="00BB5FF5" w:rsidRPr="00BB5FF5" w:rsidRDefault="00BB5FF5" w:rsidP="00BB5FF5">
      <w:pPr>
        <w:spacing w:after="0" w:line="240" w:lineRule="auto"/>
        <w:rPr>
          <w:rFonts w:ascii="Arial" w:eastAsia="Times New Roman" w:hAnsi="Arial" w:cs="Arial"/>
          <w:b/>
          <w:bCs/>
          <w:sz w:val="36"/>
          <w:szCs w:val="20"/>
        </w:rPr>
      </w:pPr>
    </w:p>
    <w:p w:rsidR="00BB5FF5" w:rsidRPr="00BB5FF5" w:rsidRDefault="00BB5FF5" w:rsidP="00BB5FF5">
      <w:pPr>
        <w:spacing w:after="0" w:line="240" w:lineRule="auto"/>
        <w:rPr>
          <w:rFonts w:ascii="Arial" w:eastAsia="Times New Roman" w:hAnsi="Arial" w:cs="Arial"/>
          <w:b/>
          <w:bCs/>
          <w:sz w:val="36"/>
          <w:szCs w:val="20"/>
        </w:rPr>
      </w:pPr>
    </w:p>
    <w:p w:rsidR="00BB5FF5" w:rsidRPr="00BB5FF5" w:rsidRDefault="00BB5FF5" w:rsidP="00BB5FF5">
      <w:pPr>
        <w:spacing w:after="0" w:line="240" w:lineRule="auto"/>
        <w:rPr>
          <w:rFonts w:ascii="Arial" w:eastAsia="Times New Roman" w:hAnsi="Arial" w:cs="Arial"/>
          <w:b/>
          <w:bCs/>
          <w:sz w:val="36"/>
          <w:szCs w:val="20"/>
        </w:rPr>
      </w:pPr>
    </w:p>
    <w:p w:rsidR="00BB5FF5" w:rsidRPr="00BB5FF5" w:rsidRDefault="00BB5FF5" w:rsidP="00BB5FF5">
      <w:pPr>
        <w:spacing w:after="0" w:line="240" w:lineRule="auto"/>
        <w:jc w:val="center"/>
        <w:rPr>
          <w:rFonts w:ascii="Arial" w:eastAsia="Times New Roman" w:hAnsi="Arial" w:cs="Arial"/>
          <w:b/>
          <w:bCs/>
          <w:sz w:val="72"/>
          <w:szCs w:val="72"/>
        </w:rPr>
      </w:pPr>
      <w:r w:rsidRPr="00BB5FF5">
        <w:rPr>
          <w:rFonts w:ascii="Arial (W1)" w:eastAsia="Times New Roman" w:hAnsi="Arial (W1)" w:cs="Arial"/>
          <w:b/>
          <w:bCs/>
          <w:color w:val="000080"/>
          <w:sz w:val="72"/>
          <w:szCs w:val="72"/>
          <w14:shadow w14:blurRad="50800" w14:dist="38100" w14:dir="2700000" w14:sx="100000" w14:sy="100000" w14:kx="0" w14:ky="0" w14:algn="tl">
            <w14:srgbClr w14:val="000000">
              <w14:alpha w14:val="60000"/>
            </w14:srgbClr>
          </w14:shadow>
        </w:rPr>
        <w:t xml:space="preserve">Policy to Promote Communications and Social Interaction </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spacing w:after="0" w:line="240" w:lineRule="auto"/>
        <w:jc w:val="center"/>
        <w:rPr>
          <w:rFonts w:ascii="Arial" w:eastAsia="Times New Roman" w:hAnsi="Arial" w:cs="Arial"/>
          <w:sz w:val="24"/>
          <w:szCs w:val="20"/>
        </w:rPr>
      </w:pPr>
    </w:p>
    <w:p w:rsidR="00BB5FF5" w:rsidRPr="00BB5FF5" w:rsidRDefault="00BB5FF5" w:rsidP="00BB5FF5">
      <w:pPr>
        <w:spacing w:after="0" w:line="240" w:lineRule="auto"/>
        <w:jc w:val="center"/>
        <w:rPr>
          <w:rFonts w:ascii="Arial" w:eastAsia="Times New Roman" w:hAnsi="Arial" w:cs="Arial"/>
          <w:sz w:val="24"/>
          <w:szCs w:val="20"/>
        </w:rPr>
      </w:pPr>
    </w:p>
    <w:p w:rsidR="00BB5FF5" w:rsidRPr="00BB5FF5" w:rsidRDefault="00BB5FF5" w:rsidP="00BB5FF5">
      <w:pPr>
        <w:spacing w:after="0" w:line="240" w:lineRule="auto"/>
        <w:jc w:val="center"/>
        <w:rPr>
          <w:rFonts w:ascii="Arial" w:eastAsia="Times New Roman" w:hAnsi="Arial" w:cs="Arial"/>
          <w:sz w:val="24"/>
          <w:szCs w:val="20"/>
        </w:rPr>
      </w:pPr>
    </w:p>
    <w:p w:rsidR="00BB5FF5" w:rsidRPr="00BB5FF5" w:rsidRDefault="00BB5FF5" w:rsidP="00BB5FF5">
      <w:pPr>
        <w:spacing w:after="0" w:line="240" w:lineRule="auto"/>
        <w:jc w:val="center"/>
        <w:rPr>
          <w:rFonts w:ascii="Arial" w:eastAsia="Times New Roman" w:hAnsi="Arial" w:cs="Arial"/>
          <w:sz w:val="24"/>
          <w:szCs w:val="20"/>
        </w:rPr>
      </w:pPr>
    </w:p>
    <w:p w:rsidR="00BB5FF5" w:rsidRPr="00BB5FF5" w:rsidRDefault="00BB5FF5" w:rsidP="00BB5FF5">
      <w:pPr>
        <w:spacing w:after="0" w:line="240" w:lineRule="auto"/>
        <w:jc w:val="center"/>
        <w:rPr>
          <w:rFonts w:ascii="Arial" w:eastAsia="Times New Roman" w:hAnsi="Arial" w:cs="Arial"/>
          <w:sz w:val="24"/>
          <w:szCs w:val="20"/>
        </w:rPr>
      </w:pPr>
    </w:p>
    <w:p w:rsidR="00BB5FF5" w:rsidRPr="00BB5FF5" w:rsidRDefault="00BB5FF5" w:rsidP="00BB5FF5">
      <w:pPr>
        <w:spacing w:after="0" w:line="240" w:lineRule="auto"/>
        <w:jc w:val="center"/>
        <w:rPr>
          <w:rFonts w:ascii="Arial" w:eastAsia="Times New Roman" w:hAnsi="Arial" w:cs="Arial"/>
          <w:sz w:val="24"/>
          <w:szCs w:val="20"/>
        </w:rPr>
      </w:pPr>
    </w:p>
    <w:p w:rsidR="00BB5FF5" w:rsidRPr="00BB5FF5" w:rsidRDefault="00BB5FF5" w:rsidP="00BB5FF5">
      <w:pPr>
        <w:spacing w:after="0" w:line="240" w:lineRule="auto"/>
        <w:rPr>
          <w:rFonts w:ascii="Arial" w:eastAsia="Times New Roman" w:hAnsi="Arial" w:cs="Arial"/>
          <w:b/>
          <w:bCs/>
          <w:sz w:val="10"/>
          <w:szCs w:val="20"/>
        </w:rPr>
      </w:pPr>
      <w:r w:rsidRPr="00BB5FF5">
        <w:rPr>
          <w:rFonts w:ascii="Times New Roman" w:eastAsia="Times New Roman" w:hAnsi="Times New Roman" w:cs="Times New Roman"/>
          <w:b/>
          <w:bCs/>
          <w:sz w:val="10"/>
          <w:szCs w:val="20"/>
        </w:rPr>
        <w:br w:type="page"/>
      </w:r>
    </w:p>
    <w:tbl>
      <w:tblPr>
        <w:tblW w:w="9748" w:type="dxa"/>
        <w:tblLook w:val="0000" w:firstRow="0" w:lastRow="0" w:firstColumn="0" w:lastColumn="0" w:noHBand="0" w:noVBand="0"/>
      </w:tblPr>
      <w:tblGrid>
        <w:gridCol w:w="7480"/>
        <w:gridCol w:w="2268"/>
      </w:tblGrid>
      <w:tr w:rsidR="00BB5FF5" w:rsidRPr="00BB5FF5" w:rsidTr="00191AE7">
        <w:tc>
          <w:tcPr>
            <w:tcW w:w="7480" w:type="dxa"/>
          </w:tcPr>
          <w:p w:rsidR="00BB5FF5" w:rsidRPr="00BB5FF5" w:rsidRDefault="00BB5FF5" w:rsidP="00BB5FF5">
            <w:pPr>
              <w:spacing w:after="0" w:line="240" w:lineRule="auto"/>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lastRenderedPageBreak/>
              <w:br w:type="page"/>
              <w:t>Contents</w:t>
            </w:r>
          </w:p>
        </w:tc>
        <w:tc>
          <w:tcPr>
            <w:tcW w:w="2268" w:type="dxa"/>
          </w:tcPr>
          <w:p w:rsidR="00BB5FF5" w:rsidRPr="00BB5FF5" w:rsidRDefault="00BB5FF5" w:rsidP="00BB5FF5">
            <w:pPr>
              <w:spacing w:after="0" w:line="240" w:lineRule="auto"/>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t>Page</w:t>
            </w:r>
          </w:p>
        </w:tc>
      </w:tr>
      <w:tr w:rsidR="00BB5FF5" w:rsidRPr="00BB5FF5" w:rsidTr="00191AE7">
        <w:trPr>
          <w:trHeight w:val="915"/>
        </w:trPr>
        <w:tc>
          <w:tcPr>
            <w:tcW w:w="7480" w:type="dxa"/>
            <w:vAlign w:val="bottom"/>
          </w:tcPr>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Rationale</w:t>
            </w:r>
          </w:p>
        </w:tc>
        <w:tc>
          <w:tcPr>
            <w:tcW w:w="2268" w:type="dxa"/>
            <w:vAlign w:val="bottom"/>
          </w:tcPr>
          <w:p w:rsidR="00BB5FF5" w:rsidRPr="00BB5FF5" w:rsidRDefault="00BB5FF5" w:rsidP="00BB5FF5">
            <w:pPr>
              <w:keepNext/>
              <w:spacing w:after="0" w:line="240" w:lineRule="auto"/>
              <w:outlineLvl w:val="4"/>
              <w:rPr>
                <w:rFonts w:ascii="Arial" w:eastAsia="Times New Roman" w:hAnsi="Arial" w:cs="Arial"/>
                <w:sz w:val="24"/>
                <w:szCs w:val="20"/>
              </w:rPr>
            </w:pPr>
            <w:r w:rsidRPr="00BB5FF5">
              <w:rPr>
                <w:rFonts w:ascii="Arial" w:eastAsia="Times New Roman" w:hAnsi="Arial" w:cs="Arial"/>
                <w:sz w:val="24"/>
                <w:szCs w:val="20"/>
              </w:rPr>
              <w:t>2</w:t>
            </w:r>
          </w:p>
        </w:tc>
      </w:tr>
      <w:tr w:rsidR="00BB5FF5" w:rsidRPr="00BB5FF5" w:rsidTr="00191AE7">
        <w:trPr>
          <w:trHeight w:val="915"/>
        </w:trPr>
        <w:tc>
          <w:tcPr>
            <w:tcW w:w="9748" w:type="dxa"/>
            <w:gridSpan w:val="2"/>
            <w:vAlign w:val="bottom"/>
          </w:tcPr>
          <w:p w:rsidR="00BB5FF5" w:rsidRPr="00BB5FF5" w:rsidRDefault="00BB5FF5" w:rsidP="00BB5FF5">
            <w:pPr>
              <w:spacing w:after="0" w:line="240" w:lineRule="auto"/>
              <w:rPr>
                <w:rFonts w:ascii="Arial" w:eastAsia="Times New Roman" w:hAnsi="Arial" w:cs="Arial"/>
                <w:i/>
                <w:sz w:val="24"/>
                <w:szCs w:val="20"/>
              </w:rPr>
            </w:pPr>
            <w:r w:rsidRPr="00BB5FF5">
              <w:rPr>
                <w:rFonts w:ascii="Arial" w:eastAsia="Times New Roman" w:hAnsi="Arial" w:cs="Arial"/>
                <w:i/>
                <w:sz w:val="24"/>
                <w:szCs w:val="20"/>
              </w:rPr>
              <w:t>What do we do to develop communication and social interaction?</w:t>
            </w:r>
          </w:p>
        </w:tc>
      </w:tr>
      <w:tr w:rsidR="00BB5FF5" w:rsidRPr="00BB5FF5" w:rsidTr="00191AE7">
        <w:trPr>
          <w:trHeight w:val="465"/>
        </w:trPr>
        <w:tc>
          <w:tcPr>
            <w:tcW w:w="7480" w:type="dxa"/>
            <w:vAlign w:val="bottom"/>
          </w:tcPr>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Step 1:</w:t>
            </w:r>
          </w:p>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Assessment</w:t>
            </w:r>
          </w:p>
        </w:tc>
        <w:tc>
          <w:tcPr>
            <w:tcW w:w="2268" w:type="dxa"/>
            <w:vAlign w:val="bottom"/>
          </w:tcPr>
          <w:p w:rsidR="00BB5FF5" w:rsidRPr="00BB5FF5" w:rsidRDefault="00BB5FF5" w:rsidP="00BB5FF5">
            <w:pPr>
              <w:keepNext/>
              <w:spacing w:after="0" w:line="240" w:lineRule="auto"/>
              <w:outlineLvl w:val="4"/>
              <w:rPr>
                <w:rFonts w:ascii="Arial" w:eastAsia="Times New Roman" w:hAnsi="Arial" w:cs="Arial"/>
                <w:sz w:val="24"/>
                <w:szCs w:val="20"/>
              </w:rPr>
            </w:pPr>
            <w:r w:rsidRPr="00BB5FF5">
              <w:rPr>
                <w:rFonts w:ascii="Arial" w:eastAsia="Times New Roman" w:hAnsi="Arial" w:cs="Arial"/>
                <w:sz w:val="24"/>
                <w:szCs w:val="20"/>
              </w:rPr>
              <w:t>2-4</w:t>
            </w:r>
          </w:p>
        </w:tc>
      </w:tr>
      <w:tr w:rsidR="00BB5FF5" w:rsidRPr="00BB5FF5" w:rsidTr="00191AE7">
        <w:trPr>
          <w:trHeight w:val="915"/>
        </w:trPr>
        <w:tc>
          <w:tcPr>
            <w:tcW w:w="9748" w:type="dxa"/>
            <w:gridSpan w:val="2"/>
            <w:vAlign w:val="bottom"/>
          </w:tcPr>
          <w:p w:rsidR="00BB5FF5" w:rsidRPr="00BB5FF5" w:rsidRDefault="00BB5FF5" w:rsidP="00BB5FF5">
            <w:pPr>
              <w:spacing w:after="0" w:line="240" w:lineRule="auto"/>
              <w:rPr>
                <w:rFonts w:ascii="Arial" w:eastAsia="Times New Roman" w:hAnsi="Arial" w:cs="Arial"/>
                <w:i/>
                <w:sz w:val="24"/>
                <w:szCs w:val="20"/>
              </w:rPr>
            </w:pPr>
            <w:r w:rsidRPr="00BB5FF5">
              <w:rPr>
                <w:rFonts w:ascii="Arial" w:eastAsia="Times New Roman" w:hAnsi="Arial" w:cs="Arial"/>
                <w:i/>
                <w:sz w:val="24"/>
                <w:szCs w:val="20"/>
              </w:rPr>
              <w:t>What do we do to develop communication and social interaction?</w:t>
            </w:r>
          </w:p>
        </w:tc>
      </w:tr>
      <w:tr w:rsidR="00BB5FF5" w:rsidRPr="00BB5FF5" w:rsidTr="00191AE7">
        <w:trPr>
          <w:trHeight w:val="435"/>
        </w:trPr>
        <w:tc>
          <w:tcPr>
            <w:tcW w:w="7480" w:type="dxa"/>
            <w:vAlign w:val="bottom"/>
          </w:tcPr>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Step 2:</w:t>
            </w:r>
          </w:p>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Programmes, Strategies and Interventions</w:t>
            </w:r>
          </w:p>
        </w:tc>
        <w:tc>
          <w:tcPr>
            <w:tcW w:w="2268" w:type="dxa"/>
            <w:vAlign w:val="bottom"/>
          </w:tcPr>
          <w:p w:rsidR="00BB5FF5" w:rsidRPr="00BB5FF5" w:rsidRDefault="00BB5FF5" w:rsidP="00BB5FF5">
            <w:pPr>
              <w:keepNext/>
              <w:spacing w:after="0" w:line="240" w:lineRule="auto"/>
              <w:outlineLvl w:val="4"/>
              <w:rPr>
                <w:rFonts w:ascii="Arial" w:eastAsia="Times New Roman" w:hAnsi="Arial" w:cs="Arial"/>
                <w:sz w:val="24"/>
                <w:szCs w:val="20"/>
              </w:rPr>
            </w:pPr>
            <w:r w:rsidRPr="00BB5FF5">
              <w:rPr>
                <w:rFonts w:ascii="Arial" w:eastAsia="Times New Roman" w:hAnsi="Arial" w:cs="Arial"/>
                <w:sz w:val="24"/>
                <w:szCs w:val="20"/>
              </w:rPr>
              <w:t>4-6</w:t>
            </w:r>
          </w:p>
        </w:tc>
      </w:tr>
      <w:tr w:rsidR="00BB5FF5" w:rsidRPr="00BB5FF5" w:rsidTr="00191AE7">
        <w:trPr>
          <w:trHeight w:val="915"/>
        </w:trPr>
        <w:tc>
          <w:tcPr>
            <w:tcW w:w="7480" w:type="dxa"/>
            <w:vAlign w:val="bottom"/>
          </w:tcPr>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How will we know our policy on communication and social interaction is effective?</w:t>
            </w:r>
          </w:p>
        </w:tc>
        <w:tc>
          <w:tcPr>
            <w:tcW w:w="2268" w:type="dxa"/>
            <w:vAlign w:val="bottom"/>
          </w:tcPr>
          <w:p w:rsidR="00BB5FF5" w:rsidRPr="00BB5FF5" w:rsidRDefault="00BB5FF5" w:rsidP="00BB5FF5">
            <w:pPr>
              <w:keepNext/>
              <w:spacing w:after="0" w:line="240" w:lineRule="auto"/>
              <w:outlineLvl w:val="4"/>
              <w:rPr>
                <w:rFonts w:ascii="Arial" w:eastAsia="Times New Roman" w:hAnsi="Arial" w:cs="Arial"/>
                <w:sz w:val="24"/>
                <w:szCs w:val="20"/>
              </w:rPr>
            </w:pPr>
            <w:r w:rsidRPr="00BB5FF5">
              <w:rPr>
                <w:rFonts w:ascii="Arial" w:eastAsia="Times New Roman" w:hAnsi="Arial" w:cs="Arial"/>
                <w:sz w:val="24"/>
                <w:szCs w:val="20"/>
              </w:rPr>
              <w:t>6</w:t>
            </w:r>
          </w:p>
        </w:tc>
      </w:tr>
      <w:tr w:rsidR="00BB5FF5" w:rsidRPr="00BB5FF5" w:rsidTr="00191AE7">
        <w:trPr>
          <w:trHeight w:val="915"/>
        </w:trPr>
        <w:tc>
          <w:tcPr>
            <w:tcW w:w="7480" w:type="dxa"/>
            <w:vAlign w:val="bottom"/>
          </w:tcPr>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Monitoring of Policy</w:t>
            </w:r>
          </w:p>
        </w:tc>
        <w:tc>
          <w:tcPr>
            <w:tcW w:w="2268" w:type="dxa"/>
            <w:vAlign w:val="bottom"/>
          </w:tcPr>
          <w:p w:rsidR="00BB5FF5" w:rsidRPr="00BB5FF5" w:rsidRDefault="00BB5FF5" w:rsidP="00BB5FF5">
            <w:pPr>
              <w:keepNext/>
              <w:spacing w:after="0" w:line="240" w:lineRule="auto"/>
              <w:outlineLvl w:val="4"/>
              <w:rPr>
                <w:rFonts w:ascii="Arial" w:eastAsia="Times New Roman" w:hAnsi="Arial" w:cs="Arial"/>
                <w:sz w:val="24"/>
                <w:szCs w:val="20"/>
              </w:rPr>
            </w:pPr>
            <w:r w:rsidRPr="00BB5FF5">
              <w:rPr>
                <w:rFonts w:ascii="Arial" w:eastAsia="Times New Roman" w:hAnsi="Arial" w:cs="Arial"/>
                <w:sz w:val="24"/>
                <w:szCs w:val="20"/>
              </w:rPr>
              <w:t>6</w:t>
            </w:r>
          </w:p>
        </w:tc>
      </w:tr>
    </w:tbl>
    <w:p w:rsidR="00BB5FF5" w:rsidRPr="00BB5FF5" w:rsidRDefault="00BB5FF5" w:rsidP="00BB5FF5">
      <w:pPr>
        <w:spacing w:after="0" w:line="240" w:lineRule="auto"/>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pPr>
      <w:r w:rsidRPr="00BB5FF5">
        <w:rPr>
          <w:rFonts w:ascii="Times New Roman" w:eastAsia="Times New Roman" w:hAnsi="Times New Roman" w:cs="Times New Roman"/>
          <w:b/>
          <w:bCs/>
          <w:sz w:val="10"/>
          <w:szCs w:val="20"/>
        </w:rPr>
        <w:br w:type="column"/>
      </w:r>
      <w:r w:rsidRPr="00BB5FF5">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lastRenderedPageBreak/>
        <w:t>Rationale</w:t>
      </w:r>
    </w:p>
    <w:p w:rsidR="00BB5FF5" w:rsidRPr="00BB5FF5" w:rsidRDefault="00BB5FF5" w:rsidP="00BB5FF5">
      <w:pPr>
        <w:spacing w:after="0" w:line="240" w:lineRule="auto"/>
        <w:rPr>
          <w:rFonts w:ascii="Arial" w:eastAsia="Times New Roman" w:hAnsi="Arial" w:cs="Arial"/>
          <w:b/>
          <w:sz w:val="24"/>
          <w:szCs w:val="20"/>
          <w:u w:val="single"/>
        </w:rPr>
      </w:pPr>
    </w:p>
    <w:p w:rsidR="00BB5FF5" w:rsidRPr="00BB5FF5" w:rsidRDefault="00CE7AED" w:rsidP="00BB5FF5">
      <w:pPr>
        <w:spacing w:after="0" w:line="240" w:lineRule="auto"/>
        <w:rPr>
          <w:rFonts w:ascii="Arial" w:eastAsia="Times New Roman" w:hAnsi="Arial" w:cs="Arial"/>
          <w:sz w:val="24"/>
          <w:szCs w:val="20"/>
        </w:rPr>
      </w:pPr>
      <w:r>
        <w:rPr>
          <w:rFonts w:ascii="Arial" w:eastAsia="Times New Roman" w:hAnsi="Arial" w:cs="Arial"/>
          <w:sz w:val="24"/>
          <w:szCs w:val="20"/>
        </w:rPr>
        <w:t xml:space="preserve">Helping pupils </w:t>
      </w:r>
      <w:r w:rsidR="00BB5FF5" w:rsidRPr="00BB5FF5">
        <w:rPr>
          <w:rFonts w:ascii="Arial" w:eastAsia="Times New Roman" w:hAnsi="Arial" w:cs="Arial"/>
          <w:sz w:val="24"/>
          <w:szCs w:val="20"/>
        </w:rPr>
        <w:t>to develop their communication and interaction skills as fully as possible assists their independence at school, at home and in the wider community and in preparation for adult life.</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 xml:space="preserve">Communication happens when one person sends a message to another either verbally or non-verbally.  Interaction happens when two people respond to one another, hence a two-way communication.  </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The aim of this Communication Policy is to develop the following abilities in our pupils:</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numPr>
          <w:ilvl w:val="0"/>
          <w:numId w:val="1"/>
        </w:numPr>
        <w:spacing w:after="0" w:line="240" w:lineRule="auto"/>
        <w:rPr>
          <w:rFonts w:ascii="Arial" w:eastAsia="Times New Roman" w:hAnsi="Arial" w:cs="Arial"/>
          <w:sz w:val="24"/>
          <w:szCs w:val="20"/>
        </w:rPr>
      </w:pPr>
      <w:r w:rsidRPr="00BB5FF5">
        <w:rPr>
          <w:rFonts w:ascii="Arial" w:eastAsia="Times New Roman" w:hAnsi="Arial" w:cs="Arial"/>
          <w:sz w:val="24"/>
          <w:szCs w:val="20"/>
        </w:rPr>
        <w:t>to respond, to listen and to understand</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numPr>
          <w:ilvl w:val="0"/>
          <w:numId w:val="1"/>
        </w:numPr>
        <w:spacing w:after="0" w:line="240" w:lineRule="auto"/>
        <w:rPr>
          <w:rFonts w:ascii="Arial" w:eastAsia="Times New Roman" w:hAnsi="Arial" w:cs="Arial"/>
          <w:sz w:val="24"/>
          <w:szCs w:val="20"/>
        </w:rPr>
      </w:pPr>
      <w:r w:rsidRPr="00BB5FF5">
        <w:rPr>
          <w:rFonts w:ascii="Arial" w:eastAsia="Times New Roman" w:hAnsi="Arial" w:cs="Arial"/>
          <w:sz w:val="24"/>
          <w:szCs w:val="20"/>
        </w:rPr>
        <w:t>to interact and communicate effectively with others in a range of social situations</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numPr>
          <w:ilvl w:val="0"/>
          <w:numId w:val="1"/>
        </w:numPr>
        <w:spacing w:after="0" w:line="240" w:lineRule="auto"/>
        <w:rPr>
          <w:rFonts w:ascii="Arial" w:eastAsia="Times New Roman" w:hAnsi="Arial" w:cs="Arial"/>
          <w:sz w:val="24"/>
          <w:szCs w:val="20"/>
        </w:rPr>
      </w:pPr>
      <w:r w:rsidRPr="00BB5FF5">
        <w:rPr>
          <w:rFonts w:ascii="Arial" w:eastAsia="Times New Roman" w:hAnsi="Arial" w:cs="Arial"/>
          <w:sz w:val="24"/>
          <w:szCs w:val="20"/>
        </w:rPr>
        <w:t>To make choices, obtain information, question and be actively involved in decision making</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numPr>
          <w:ilvl w:val="0"/>
          <w:numId w:val="1"/>
        </w:numPr>
        <w:spacing w:after="0" w:line="240" w:lineRule="auto"/>
        <w:rPr>
          <w:rFonts w:ascii="Arial" w:eastAsia="Times New Roman" w:hAnsi="Arial" w:cs="Arial"/>
          <w:sz w:val="24"/>
          <w:szCs w:val="20"/>
        </w:rPr>
      </w:pPr>
      <w:r w:rsidRPr="00BB5FF5">
        <w:rPr>
          <w:rFonts w:ascii="Arial" w:eastAsia="Times New Roman" w:hAnsi="Arial" w:cs="Arial"/>
          <w:sz w:val="24"/>
          <w:szCs w:val="20"/>
        </w:rPr>
        <w:t>To develop creativity and imagination</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numPr>
          <w:ilvl w:val="0"/>
          <w:numId w:val="1"/>
        </w:numPr>
        <w:spacing w:after="0" w:line="240" w:lineRule="auto"/>
        <w:rPr>
          <w:rFonts w:ascii="Arial" w:eastAsia="Times New Roman" w:hAnsi="Arial" w:cs="Arial"/>
          <w:sz w:val="24"/>
          <w:szCs w:val="20"/>
        </w:rPr>
      </w:pPr>
      <w:r w:rsidRPr="00BB5FF5">
        <w:rPr>
          <w:rFonts w:ascii="Arial" w:eastAsia="Times New Roman" w:hAnsi="Arial" w:cs="Arial"/>
          <w:sz w:val="24"/>
          <w:szCs w:val="20"/>
        </w:rPr>
        <w:t>To become more independent</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spacing w:after="0" w:line="240" w:lineRule="auto"/>
        <w:rPr>
          <w:rFonts w:ascii="Arial" w:eastAsia="Times New Roman" w:hAnsi="Arial" w:cs="Arial"/>
          <w:sz w:val="24"/>
          <w:szCs w:val="20"/>
        </w:rPr>
      </w:pPr>
      <w:r w:rsidRPr="00BB5FF5">
        <w:rPr>
          <w:rFonts w:ascii="Arial" w:eastAsia="Times New Roman" w:hAnsi="Arial" w:cs="Arial"/>
          <w:sz w:val="24"/>
          <w:szCs w:val="20"/>
        </w:rPr>
        <w:t>We believe that:</w:t>
      </w:r>
    </w:p>
    <w:p w:rsidR="00BB5FF5" w:rsidRPr="00BB5FF5" w:rsidRDefault="00BB5FF5" w:rsidP="00BB5FF5">
      <w:pPr>
        <w:spacing w:after="0" w:line="240" w:lineRule="auto"/>
        <w:rPr>
          <w:rFonts w:ascii="Arial" w:eastAsia="Times New Roman" w:hAnsi="Arial" w:cs="Arial"/>
          <w:sz w:val="24"/>
          <w:szCs w:val="20"/>
        </w:rPr>
      </w:pPr>
    </w:p>
    <w:p w:rsidR="00BB5FF5" w:rsidRPr="00BB5FF5" w:rsidRDefault="00BB5FF5" w:rsidP="00BB5FF5">
      <w:pPr>
        <w:spacing w:after="0" w:line="240" w:lineRule="auto"/>
        <w:ind w:left="720"/>
        <w:rPr>
          <w:rFonts w:ascii="Arial" w:eastAsia="Times New Roman" w:hAnsi="Arial" w:cs="Arial"/>
          <w:sz w:val="24"/>
          <w:szCs w:val="20"/>
        </w:rPr>
      </w:pPr>
      <w:r w:rsidRPr="00BB5FF5">
        <w:rPr>
          <w:rFonts w:ascii="Arial" w:eastAsia="Times New Roman" w:hAnsi="Arial" w:cs="Arial"/>
          <w:sz w:val="24"/>
          <w:szCs w:val="20"/>
        </w:rPr>
        <w:t>It is important to encourage pupils to express their likes, dislikes, feelings, emotions and preferences for different audiences, in whatever modality is meaningful for them.</w:t>
      </w:r>
    </w:p>
    <w:p w:rsidR="00BB5FF5" w:rsidRPr="00BB5FF5" w:rsidRDefault="00BB5FF5" w:rsidP="00BB5FF5">
      <w:pPr>
        <w:spacing w:after="0" w:line="240" w:lineRule="auto"/>
        <w:ind w:left="720"/>
        <w:rPr>
          <w:rFonts w:ascii="Arial" w:eastAsia="Times New Roman" w:hAnsi="Arial" w:cs="Arial"/>
          <w:sz w:val="24"/>
          <w:szCs w:val="20"/>
        </w:rPr>
      </w:pPr>
    </w:p>
    <w:p w:rsidR="00BB5FF5" w:rsidRPr="00BB5FF5" w:rsidRDefault="00BB5FF5" w:rsidP="00BB5FF5">
      <w:pPr>
        <w:spacing w:after="0" w:line="240" w:lineRule="auto"/>
        <w:ind w:left="720"/>
        <w:rPr>
          <w:rFonts w:ascii="Arial" w:eastAsia="Times New Roman" w:hAnsi="Arial" w:cs="Arial"/>
          <w:sz w:val="24"/>
          <w:szCs w:val="20"/>
        </w:rPr>
      </w:pPr>
      <w:r w:rsidRPr="00BB5FF5">
        <w:rPr>
          <w:rFonts w:ascii="Arial" w:eastAsia="Times New Roman" w:hAnsi="Arial" w:cs="Arial"/>
          <w:sz w:val="24"/>
          <w:szCs w:val="20"/>
        </w:rPr>
        <w:t>It is important for our pupils to develop verbal skills and vocalisation, whether spontaneous or imitative, and/or the use of a range of communicative movements and gestures.</w:t>
      </w:r>
    </w:p>
    <w:p w:rsidR="00BB5FF5" w:rsidRPr="00BB5FF5" w:rsidRDefault="00BB5FF5" w:rsidP="00BB5FF5">
      <w:pPr>
        <w:spacing w:after="0" w:line="240" w:lineRule="auto"/>
        <w:ind w:left="720"/>
        <w:rPr>
          <w:rFonts w:ascii="Arial" w:eastAsia="Times New Roman" w:hAnsi="Arial" w:cs="Arial"/>
          <w:sz w:val="24"/>
          <w:szCs w:val="20"/>
        </w:rPr>
      </w:pPr>
    </w:p>
    <w:p w:rsidR="00BB5FF5" w:rsidRPr="00BB5FF5" w:rsidRDefault="00BB5FF5" w:rsidP="00BB5FF5">
      <w:pPr>
        <w:spacing w:after="0" w:line="240" w:lineRule="auto"/>
        <w:ind w:left="720"/>
        <w:rPr>
          <w:rFonts w:ascii="Arial" w:eastAsia="Times New Roman" w:hAnsi="Arial" w:cs="Arial"/>
          <w:sz w:val="24"/>
          <w:szCs w:val="20"/>
        </w:rPr>
      </w:pPr>
      <w:r w:rsidRPr="00BB5FF5">
        <w:rPr>
          <w:rFonts w:ascii="Arial" w:eastAsia="Times New Roman" w:hAnsi="Arial" w:cs="Arial"/>
          <w:sz w:val="24"/>
          <w:szCs w:val="20"/>
        </w:rPr>
        <w:t>For some pupils the development of expressive language skills will be assisted by signing, symbols and through the use of Information and Communication Technology.</w:t>
      </w:r>
    </w:p>
    <w:p w:rsidR="00BB5FF5" w:rsidRPr="00BB5FF5" w:rsidRDefault="00BB5FF5" w:rsidP="00BB5FF5">
      <w:pPr>
        <w:spacing w:after="0" w:line="240" w:lineRule="auto"/>
        <w:rPr>
          <w:rFonts w:ascii="Times New Roman" w:eastAsia="Times New Roman" w:hAnsi="Times New Roman" w:cs="Times New Roman"/>
          <w:sz w:val="24"/>
          <w:szCs w:val="20"/>
        </w:rPr>
      </w:pPr>
    </w:p>
    <w:p w:rsidR="00BB5FF5" w:rsidRPr="00BB5FF5" w:rsidRDefault="00BB5FF5" w:rsidP="00BB5FF5">
      <w:pPr>
        <w:spacing w:after="0" w:line="240" w:lineRule="auto"/>
        <w:rPr>
          <w:rFonts w:ascii="Arial" w:eastAsia="Times New Roman" w:hAnsi="Arial" w:cs="Arial"/>
          <w:color w:val="999999"/>
          <w:sz w:val="24"/>
          <w:szCs w:val="24"/>
        </w:rPr>
      </w:pPr>
      <w:r w:rsidRPr="00BB5FF5">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t>What do we do to develop communication and social interaction?</w:t>
      </w:r>
    </w:p>
    <w:p w:rsidR="00BB5FF5" w:rsidRPr="00BB5FF5" w:rsidRDefault="00BB5FF5" w:rsidP="00BB5FF5">
      <w:pPr>
        <w:spacing w:after="0" w:line="240" w:lineRule="auto"/>
        <w:rPr>
          <w:rFonts w:ascii="Arial" w:eastAsia="Times New Roman" w:hAnsi="Arial" w:cs="Arial"/>
          <w:b/>
          <w:sz w:val="24"/>
          <w:szCs w:val="24"/>
        </w:rPr>
      </w:pPr>
    </w:p>
    <w:p w:rsidR="00BB5FF5" w:rsidRPr="00BB5FF5" w:rsidRDefault="00BB5FF5" w:rsidP="00BB5FF5">
      <w:pPr>
        <w:spacing w:after="0" w:line="240" w:lineRule="auto"/>
        <w:rPr>
          <w:rFonts w:ascii="Arial (W1)" w:eastAsia="Times New Roman" w:hAnsi="Arial (W1)" w:cs="Arial"/>
          <w:b/>
          <w:bCs/>
          <w:i/>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i/>
          <w:color w:val="000080"/>
          <w:sz w:val="28"/>
          <w:szCs w:val="28"/>
          <w14:shadow w14:blurRad="50800" w14:dist="38100" w14:dir="2700000" w14:sx="100000" w14:sy="100000" w14:kx="0" w14:ky="0" w14:algn="tl">
            <w14:srgbClr w14:val="000000">
              <w14:alpha w14:val="60000"/>
            </w14:srgbClr>
          </w14:shadow>
        </w:rPr>
        <w:t>Step 1:</w:t>
      </w:r>
    </w:p>
    <w:p w:rsidR="00BB5FF5" w:rsidRPr="00BB5FF5" w:rsidRDefault="00BB5FF5" w:rsidP="00BB5FF5">
      <w:pPr>
        <w:spacing w:after="0" w:line="240" w:lineRule="auto"/>
        <w:rPr>
          <w:rFonts w:ascii="Arial (W1)" w:eastAsia="Times New Roman" w:hAnsi="Arial (W1)" w:cs="Arial"/>
          <w:b/>
          <w:bCs/>
          <w:i/>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i/>
          <w:color w:val="000080"/>
          <w:sz w:val="28"/>
          <w:szCs w:val="28"/>
          <w14:shadow w14:blurRad="50800" w14:dist="38100" w14:dir="2700000" w14:sx="100000" w14:sy="100000" w14:kx="0" w14:ky="0" w14:algn="tl">
            <w14:srgbClr w14:val="000000">
              <w14:alpha w14:val="60000"/>
            </w14:srgbClr>
          </w14:shadow>
        </w:rPr>
        <w:t>Assessment</w:t>
      </w:r>
    </w:p>
    <w:p w:rsidR="00BB5FF5" w:rsidRPr="00BB5FF5" w:rsidRDefault="00BB5FF5" w:rsidP="00BB5FF5">
      <w:pPr>
        <w:spacing w:after="0" w:line="240" w:lineRule="auto"/>
        <w:ind w:left="360"/>
        <w:rPr>
          <w:rFonts w:ascii="Arial" w:eastAsia="Times New Roman" w:hAnsi="Arial" w:cs="Arial"/>
          <w:sz w:val="24"/>
          <w:szCs w:val="24"/>
          <w:u w:val="single"/>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Assessment is the key to developing a meaningful programme.  We must first understand how children communicate and why.  The child with</w:t>
      </w:r>
      <w:r w:rsidR="00CE7AED">
        <w:rPr>
          <w:rFonts w:ascii="Arial" w:eastAsia="Times New Roman" w:hAnsi="Arial" w:cs="Arial"/>
          <w:sz w:val="24"/>
          <w:szCs w:val="24"/>
        </w:rPr>
        <w:t xml:space="preserve">in </w:t>
      </w:r>
      <w:r w:rsidR="00FC35E9">
        <w:rPr>
          <w:rFonts w:ascii="Arial" w:eastAsia="Times New Roman" w:hAnsi="Arial" w:cs="Arial"/>
          <w:sz w:val="24"/>
          <w:szCs w:val="24"/>
        </w:rPr>
        <w:t>St Andrew’s</w:t>
      </w:r>
      <w:r w:rsidR="00CE7AED">
        <w:rPr>
          <w:rFonts w:ascii="Arial" w:eastAsia="Times New Roman" w:hAnsi="Arial" w:cs="Arial"/>
          <w:sz w:val="24"/>
          <w:szCs w:val="24"/>
        </w:rPr>
        <w:t xml:space="preserve"> and/or with </w:t>
      </w:r>
      <w:r w:rsidRPr="00BB5FF5">
        <w:rPr>
          <w:rFonts w:ascii="Arial" w:eastAsia="Times New Roman" w:hAnsi="Arial" w:cs="Arial"/>
          <w:sz w:val="24"/>
          <w:szCs w:val="24"/>
        </w:rPr>
        <w:t>autism is likely to have many of the following issues: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2"/>
        </w:numPr>
        <w:spacing w:after="0" w:line="240" w:lineRule="auto"/>
        <w:rPr>
          <w:rFonts w:ascii="Arial" w:eastAsia="Times New Roman" w:hAnsi="Arial" w:cs="Arial"/>
          <w:sz w:val="24"/>
          <w:szCs w:val="24"/>
        </w:rPr>
      </w:pPr>
      <w:r w:rsidRPr="00BB5FF5">
        <w:rPr>
          <w:rFonts w:ascii="Arial" w:eastAsia="Times New Roman" w:hAnsi="Arial" w:cs="Arial"/>
          <w:sz w:val="24"/>
          <w:szCs w:val="24"/>
        </w:rPr>
        <w:t>may only be showing early signs of wanting to communicate and would prefer to live in his/her own world</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2"/>
        </w:numPr>
        <w:spacing w:after="0" w:line="240" w:lineRule="auto"/>
        <w:rPr>
          <w:rFonts w:ascii="Arial" w:eastAsia="Times New Roman" w:hAnsi="Arial" w:cs="Arial"/>
          <w:sz w:val="24"/>
          <w:szCs w:val="24"/>
        </w:rPr>
      </w:pPr>
      <w:r w:rsidRPr="00BB5FF5">
        <w:rPr>
          <w:rFonts w:ascii="Arial" w:eastAsia="Times New Roman" w:hAnsi="Arial" w:cs="Arial"/>
          <w:sz w:val="24"/>
          <w:szCs w:val="24"/>
        </w:rPr>
        <w:t>may appear not to hear what is said, fail to respond to their name and/or be indifferent to any attempts to communicate with them</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2"/>
        </w:numPr>
        <w:spacing w:after="0" w:line="240" w:lineRule="auto"/>
        <w:rPr>
          <w:rFonts w:ascii="Arial" w:eastAsia="Times New Roman" w:hAnsi="Arial" w:cs="Arial"/>
          <w:sz w:val="24"/>
          <w:szCs w:val="24"/>
        </w:rPr>
      </w:pPr>
      <w:r w:rsidRPr="00BB5FF5">
        <w:rPr>
          <w:rFonts w:ascii="Arial" w:eastAsia="Times New Roman" w:hAnsi="Arial" w:cs="Arial"/>
          <w:sz w:val="24"/>
          <w:szCs w:val="24"/>
        </w:rPr>
        <w:t>may repeat what is said to them (echolalia)</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2"/>
        </w:numPr>
        <w:spacing w:after="0" w:line="240" w:lineRule="auto"/>
        <w:rPr>
          <w:rFonts w:ascii="Arial" w:eastAsia="Times New Roman" w:hAnsi="Arial" w:cs="Arial"/>
          <w:sz w:val="24"/>
          <w:szCs w:val="24"/>
        </w:rPr>
      </w:pPr>
      <w:proofErr w:type="gramStart"/>
      <w:r w:rsidRPr="00BB5FF5">
        <w:rPr>
          <w:rFonts w:ascii="Arial" w:eastAsia="Times New Roman" w:hAnsi="Arial" w:cs="Arial"/>
          <w:sz w:val="24"/>
          <w:szCs w:val="24"/>
        </w:rPr>
        <w:t>may</w:t>
      </w:r>
      <w:proofErr w:type="gramEnd"/>
      <w:r w:rsidRPr="00BB5FF5">
        <w:rPr>
          <w:rFonts w:ascii="Arial" w:eastAsia="Times New Roman" w:hAnsi="Arial" w:cs="Arial"/>
          <w:sz w:val="24"/>
          <w:szCs w:val="24"/>
        </w:rPr>
        <w:t xml:space="preserve"> have little or no recognisable speech but may use other means e.g. crying, taking an adults hand to a desired object, pointing, gesture, reaching etc.</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2"/>
        </w:numPr>
        <w:spacing w:after="0" w:line="240" w:lineRule="auto"/>
        <w:rPr>
          <w:rFonts w:ascii="Arial" w:eastAsia="Times New Roman" w:hAnsi="Arial" w:cs="Arial"/>
          <w:sz w:val="24"/>
          <w:szCs w:val="24"/>
        </w:rPr>
      </w:pPr>
      <w:r w:rsidRPr="00BB5FF5">
        <w:rPr>
          <w:rFonts w:ascii="Arial" w:eastAsia="Times New Roman" w:hAnsi="Arial" w:cs="Arial"/>
          <w:sz w:val="24"/>
          <w:szCs w:val="24"/>
        </w:rPr>
        <w:t>may talk fluently but mainly on topics of personal interest</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2"/>
        </w:numPr>
        <w:spacing w:after="0" w:line="240" w:lineRule="auto"/>
        <w:rPr>
          <w:rFonts w:ascii="Arial" w:eastAsia="Times New Roman" w:hAnsi="Arial" w:cs="Arial"/>
          <w:sz w:val="24"/>
          <w:szCs w:val="24"/>
        </w:rPr>
      </w:pPr>
      <w:r w:rsidRPr="00BB5FF5">
        <w:rPr>
          <w:rFonts w:ascii="Arial" w:eastAsia="Times New Roman" w:hAnsi="Arial" w:cs="Arial"/>
          <w:sz w:val="24"/>
          <w:szCs w:val="24"/>
        </w:rPr>
        <w:t>may use adult language but without understanding</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2"/>
        </w:numPr>
        <w:spacing w:after="0" w:line="240" w:lineRule="auto"/>
        <w:rPr>
          <w:rFonts w:ascii="Arial" w:eastAsia="Times New Roman" w:hAnsi="Arial" w:cs="Arial"/>
          <w:sz w:val="24"/>
          <w:szCs w:val="24"/>
        </w:rPr>
      </w:pPr>
      <w:r w:rsidRPr="00BB5FF5">
        <w:rPr>
          <w:rFonts w:ascii="Arial" w:eastAsia="Times New Roman" w:hAnsi="Arial" w:cs="Arial"/>
          <w:sz w:val="24"/>
          <w:szCs w:val="24"/>
        </w:rPr>
        <w:t>may talk but not share conversations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2"/>
        </w:numPr>
        <w:spacing w:after="0" w:line="240" w:lineRule="auto"/>
        <w:rPr>
          <w:rFonts w:ascii="Arial" w:eastAsia="Times New Roman" w:hAnsi="Arial" w:cs="Arial"/>
          <w:sz w:val="24"/>
          <w:szCs w:val="24"/>
        </w:rPr>
      </w:pPr>
      <w:r w:rsidRPr="00BB5FF5">
        <w:rPr>
          <w:rFonts w:ascii="Arial" w:eastAsia="Times New Roman" w:hAnsi="Arial" w:cs="Arial"/>
          <w:sz w:val="24"/>
          <w:szCs w:val="24"/>
        </w:rPr>
        <w:t>may not understand non-verbal communication e.g. gesture, facial expressions, tone of voice</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Social interaction is also likely to be impaired in the following ways: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3"/>
        </w:numPr>
        <w:spacing w:after="0" w:line="240" w:lineRule="auto"/>
        <w:rPr>
          <w:rFonts w:ascii="Arial" w:eastAsia="Times New Roman" w:hAnsi="Arial" w:cs="Arial"/>
          <w:sz w:val="24"/>
          <w:szCs w:val="24"/>
        </w:rPr>
      </w:pPr>
      <w:r w:rsidRPr="00BB5FF5">
        <w:rPr>
          <w:rFonts w:ascii="Arial" w:eastAsia="Times New Roman" w:hAnsi="Arial" w:cs="Arial"/>
          <w:sz w:val="24"/>
          <w:szCs w:val="24"/>
        </w:rPr>
        <w:t>unable to pay attention to others – show interest in what is being said</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3"/>
        </w:numPr>
        <w:spacing w:after="0" w:line="240" w:lineRule="auto"/>
        <w:rPr>
          <w:rFonts w:ascii="Arial" w:eastAsia="Times New Roman" w:hAnsi="Arial" w:cs="Arial"/>
          <w:sz w:val="24"/>
          <w:szCs w:val="24"/>
        </w:rPr>
      </w:pPr>
      <w:r w:rsidRPr="00BB5FF5">
        <w:rPr>
          <w:rFonts w:ascii="Arial" w:eastAsia="Times New Roman" w:hAnsi="Arial" w:cs="Arial"/>
          <w:sz w:val="24"/>
          <w:szCs w:val="24"/>
        </w:rPr>
        <w:t>unable to follow social rules of conversation</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3"/>
        </w:numPr>
        <w:spacing w:after="0" w:line="240" w:lineRule="auto"/>
        <w:rPr>
          <w:rFonts w:ascii="Arial" w:eastAsia="Times New Roman" w:hAnsi="Arial" w:cs="Arial"/>
          <w:sz w:val="24"/>
          <w:szCs w:val="24"/>
        </w:rPr>
      </w:pPr>
      <w:r w:rsidRPr="00BB5FF5">
        <w:rPr>
          <w:rFonts w:ascii="Arial" w:eastAsia="Times New Roman" w:hAnsi="Arial" w:cs="Arial"/>
          <w:sz w:val="24"/>
          <w:szCs w:val="24"/>
        </w:rPr>
        <w:t>focus on one aspect of a person rather than the whole person</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3"/>
        </w:numPr>
        <w:spacing w:after="0" w:line="240" w:lineRule="auto"/>
        <w:rPr>
          <w:rFonts w:ascii="Arial" w:eastAsia="Times New Roman" w:hAnsi="Arial" w:cs="Arial"/>
          <w:sz w:val="24"/>
          <w:szCs w:val="24"/>
        </w:rPr>
      </w:pPr>
      <w:r w:rsidRPr="00BB5FF5">
        <w:rPr>
          <w:rFonts w:ascii="Arial" w:eastAsia="Times New Roman" w:hAnsi="Arial" w:cs="Arial"/>
          <w:sz w:val="24"/>
          <w:szCs w:val="24"/>
        </w:rPr>
        <w:t>unable to respond when addressed as a member of a group</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3"/>
        </w:numPr>
        <w:spacing w:after="0" w:line="240" w:lineRule="auto"/>
        <w:rPr>
          <w:rFonts w:ascii="Arial" w:eastAsia="Times New Roman" w:hAnsi="Arial" w:cs="Arial"/>
          <w:sz w:val="24"/>
          <w:szCs w:val="24"/>
        </w:rPr>
      </w:pPr>
      <w:r w:rsidRPr="00BB5FF5">
        <w:rPr>
          <w:rFonts w:ascii="Arial" w:eastAsia="Times New Roman" w:hAnsi="Arial" w:cs="Arial"/>
          <w:sz w:val="24"/>
          <w:szCs w:val="24"/>
        </w:rPr>
        <w:t xml:space="preserve">unable to appreciate unwritten social rules e.g. personal space, </w:t>
      </w:r>
      <w:r w:rsidR="00FC35E9">
        <w:rPr>
          <w:rFonts w:ascii="Arial" w:eastAsia="Times New Roman" w:hAnsi="Arial" w:cs="Arial"/>
          <w:sz w:val="24"/>
          <w:szCs w:val="24"/>
        </w:rPr>
        <w:t>dominating</w:t>
      </w:r>
      <w:r w:rsidRPr="00BB5FF5">
        <w:rPr>
          <w:rFonts w:ascii="Arial" w:eastAsia="Times New Roman" w:hAnsi="Arial" w:cs="Arial"/>
          <w:sz w:val="24"/>
          <w:szCs w:val="24"/>
        </w:rPr>
        <w:t xml:space="preserve"> the conversation, taking turns, sharing</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3"/>
        </w:numPr>
        <w:spacing w:after="0" w:line="240" w:lineRule="auto"/>
        <w:rPr>
          <w:rFonts w:ascii="Arial" w:eastAsia="Times New Roman" w:hAnsi="Arial" w:cs="Arial"/>
          <w:sz w:val="24"/>
          <w:szCs w:val="24"/>
        </w:rPr>
      </w:pPr>
      <w:proofErr w:type="gramStart"/>
      <w:r w:rsidRPr="00BB5FF5">
        <w:rPr>
          <w:rFonts w:ascii="Arial" w:eastAsia="Times New Roman" w:hAnsi="Arial" w:cs="Arial"/>
          <w:sz w:val="24"/>
          <w:szCs w:val="24"/>
        </w:rPr>
        <w:t>behaving</w:t>
      </w:r>
      <w:proofErr w:type="gramEnd"/>
      <w:r w:rsidRPr="00BB5FF5">
        <w:rPr>
          <w:rFonts w:ascii="Arial" w:eastAsia="Times New Roman" w:hAnsi="Arial" w:cs="Arial"/>
          <w:sz w:val="24"/>
          <w:szCs w:val="24"/>
        </w:rPr>
        <w:t xml:space="preserve"> inappropriately in a social context e.g. blurting out an observation that might be hurtful and best left unsaid</w:t>
      </w:r>
      <w:r w:rsidR="00FC35E9">
        <w:rPr>
          <w:rFonts w:ascii="Arial" w:eastAsia="Times New Roman" w:hAnsi="Arial" w:cs="Arial"/>
          <w:sz w:val="24"/>
          <w:szCs w:val="24"/>
        </w:rPr>
        <w:t>.</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3"/>
        </w:numPr>
        <w:spacing w:after="0" w:line="240" w:lineRule="auto"/>
        <w:rPr>
          <w:rFonts w:ascii="Arial" w:eastAsia="Times New Roman" w:hAnsi="Arial" w:cs="Arial"/>
          <w:sz w:val="24"/>
          <w:szCs w:val="24"/>
        </w:rPr>
      </w:pPr>
      <w:r w:rsidRPr="00BB5FF5">
        <w:rPr>
          <w:rFonts w:ascii="Arial" w:eastAsia="Times New Roman" w:hAnsi="Arial" w:cs="Arial"/>
          <w:sz w:val="24"/>
          <w:szCs w:val="24"/>
        </w:rPr>
        <w:t>lacking awareness of others’ feelings i.e. lack of empathy</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3"/>
        </w:numPr>
        <w:spacing w:after="0" w:line="240" w:lineRule="auto"/>
        <w:rPr>
          <w:rFonts w:ascii="Arial" w:eastAsia="Times New Roman" w:hAnsi="Arial" w:cs="Arial"/>
          <w:sz w:val="24"/>
          <w:szCs w:val="24"/>
        </w:rPr>
      </w:pPr>
      <w:r w:rsidRPr="00BB5FF5">
        <w:rPr>
          <w:rFonts w:ascii="Arial" w:eastAsia="Times New Roman" w:hAnsi="Arial" w:cs="Arial"/>
          <w:sz w:val="24"/>
          <w:szCs w:val="24"/>
        </w:rPr>
        <w:t>unable to link how they feel to how they express it</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4"/>
        </w:numPr>
        <w:spacing w:after="0" w:line="240" w:lineRule="auto"/>
        <w:rPr>
          <w:rFonts w:ascii="Arial" w:eastAsia="Times New Roman" w:hAnsi="Arial" w:cs="Arial"/>
          <w:sz w:val="24"/>
          <w:szCs w:val="24"/>
        </w:rPr>
      </w:pPr>
      <w:r w:rsidRPr="00BB5FF5">
        <w:rPr>
          <w:rFonts w:ascii="Arial" w:eastAsia="Times New Roman" w:hAnsi="Arial" w:cs="Arial"/>
          <w:sz w:val="24"/>
          <w:szCs w:val="24"/>
        </w:rPr>
        <w:t>impaired development of all types of play particularly imaginative and involving another</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There are two stages in the development of communication:</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u w:val="single"/>
        </w:rPr>
        <w:t>Pre-intentional communication</w:t>
      </w:r>
      <w:r w:rsidRPr="00BB5FF5">
        <w:rPr>
          <w:rFonts w:ascii="Arial" w:eastAsia="Times New Roman" w:hAnsi="Arial" w:cs="Arial"/>
          <w:sz w:val="24"/>
          <w:szCs w:val="24"/>
        </w:rPr>
        <w:t>:</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ind w:left="720"/>
        <w:rPr>
          <w:rFonts w:ascii="Arial" w:eastAsia="Times New Roman" w:hAnsi="Arial" w:cs="Arial"/>
          <w:sz w:val="24"/>
          <w:szCs w:val="24"/>
        </w:rPr>
      </w:pPr>
      <w:r w:rsidRPr="00BB5FF5">
        <w:rPr>
          <w:rFonts w:ascii="Arial" w:eastAsia="Times New Roman" w:hAnsi="Arial" w:cs="Arial"/>
          <w:sz w:val="24"/>
          <w:szCs w:val="24"/>
        </w:rPr>
        <w:t>This is when the child says or does things without intending them to affect those around them.  Children often use this to calm themselves down, focus or react to an experience e.g. count to ten; talk to yourself</w:t>
      </w:r>
    </w:p>
    <w:p w:rsidR="00BB5FF5" w:rsidRPr="00BB5FF5" w:rsidRDefault="00BB5FF5" w:rsidP="00BB5FF5">
      <w:pPr>
        <w:spacing w:after="0" w:line="240" w:lineRule="auto"/>
        <w:ind w:left="720"/>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u w:val="single"/>
        </w:rPr>
      </w:pPr>
    </w:p>
    <w:p w:rsidR="00BB5FF5" w:rsidRPr="00BB5FF5" w:rsidRDefault="00BB5FF5" w:rsidP="00BB5FF5">
      <w:pPr>
        <w:spacing w:after="0" w:line="240" w:lineRule="auto"/>
        <w:rPr>
          <w:rFonts w:ascii="Arial" w:eastAsia="Times New Roman" w:hAnsi="Arial" w:cs="Arial"/>
          <w:sz w:val="24"/>
          <w:szCs w:val="24"/>
          <w:u w:val="single"/>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u w:val="single"/>
        </w:rPr>
        <w:t>Intentional communication</w:t>
      </w:r>
      <w:r w:rsidRPr="00BB5FF5">
        <w:rPr>
          <w:rFonts w:ascii="Arial" w:eastAsia="Times New Roman" w:hAnsi="Arial" w:cs="Arial"/>
          <w:sz w:val="24"/>
          <w:szCs w:val="24"/>
        </w:rPr>
        <w:t>:</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ind w:left="720"/>
        <w:rPr>
          <w:rFonts w:ascii="Arial" w:eastAsia="Times New Roman" w:hAnsi="Arial" w:cs="Arial"/>
          <w:sz w:val="24"/>
          <w:szCs w:val="24"/>
        </w:rPr>
      </w:pPr>
      <w:r w:rsidRPr="00BB5FF5">
        <w:rPr>
          <w:rFonts w:ascii="Arial" w:eastAsia="Times New Roman" w:hAnsi="Arial" w:cs="Arial"/>
          <w:sz w:val="24"/>
          <w:szCs w:val="24"/>
        </w:rPr>
        <w:t>This is when the child says or does things with the purpose of sending a message to another person.  It is easier for a child once they have learnt that their actions affect other people.  For children with autism, the step from pre-intentional to intentional communication can be very difficult.</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Assessment of communication and social interaction is done through observation, interaction and in partnership with</w:t>
      </w:r>
      <w:r w:rsidR="006170B1">
        <w:rPr>
          <w:rFonts w:ascii="Arial" w:eastAsia="Times New Roman" w:hAnsi="Arial" w:cs="Arial"/>
          <w:sz w:val="24"/>
          <w:szCs w:val="24"/>
        </w:rPr>
        <w:t xml:space="preserve"> SLT and</w:t>
      </w:r>
      <w:r w:rsidRPr="00BB5FF5">
        <w:rPr>
          <w:rFonts w:ascii="Arial" w:eastAsia="Times New Roman" w:hAnsi="Arial" w:cs="Arial"/>
          <w:sz w:val="24"/>
          <w:szCs w:val="24"/>
        </w:rPr>
        <w:t xml:space="preserve"> parents/carers who know their children best.  At </w:t>
      </w:r>
      <w:r w:rsidR="006170B1">
        <w:rPr>
          <w:rFonts w:ascii="Arial" w:eastAsia="Times New Roman" w:hAnsi="Arial" w:cs="Arial"/>
          <w:sz w:val="24"/>
          <w:szCs w:val="24"/>
        </w:rPr>
        <w:t>St Andrew’s School</w:t>
      </w:r>
      <w:r w:rsidRPr="00BB5FF5">
        <w:rPr>
          <w:rFonts w:ascii="Arial" w:eastAsia="Times New Roman" w:hAnsi="Arial" w:cs="Arial"/>
          <w:sz w:val="24"/>
          <w:szCs w:val="24"/>
        </w:rPr>
        <w:t>, work on pupils’ communication and on social interaction is developed with close links to the speech and language therapy department and the educational psychology service.  It is useful to distinguish between what a pupil understands (receptive language) and their ability to use communication (expressive language).  Children can often understand more than they can communicate.</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t>What do we do to develop communication and social interaction?</w:t>
      </w:r>
    </w:p>
    <w:p w:rsidR="00BB5FF5" w:rsidRPr="00BB5FF5" w:rsidRDefault="00BB5FF5" w:rsidP="00BB5FF5">
      <w:pPr>
        <w:spacing w:after="0" w:line="240" w:lineRule="auto"/>
        <w:rPr>
          <w:rFonts w:ascii="Arial" w:eastAsia="Times New Roman" w:hAnsi="Arial" w:cs="Arial"/>
          <w:color w:val="999999"/>
          <w:sz w:val="24"/>
          <w:szCs w:val="24"/>
        </w:rPr>
      </w:pPr>
    </w:p>
    <w:p w:rsidR="00BB5FF5" w:rsidRPr="00BB5FF5" w:rsidRDefault="00BB5FF5" w:rsidP="00BB5FF5">
      <w:pPr>
        <w:spacing w:after="0" w:line="240" w:lineRule="auto"/>
        <w:rPr>
          <w:rFonts w:ascii="Arial (W1)" w:eastAsia="Times New Roman" w:hAnsi="Arial (W1)" w:cs="Arial"/>
          <w:b/>
          <w:bCs/>
          <w:i/>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i/>
          <w:color w:val="000080"/>
          <w:sz w:val="28"/>
          <w:szCs w:val="28"/>
          <w14:shadow w14:blurRad="50800" w14:dist="38100" w14:dir="2700000" w14:sx="100000" w14:sy="100000" w14:kx="0" w14:ky="0" w14:algn="tl">
            <w14:srgbClr w14:val="000000">
              <w14:alpha w14:val="60000"/>
            </w14:srgbClr>
          </w14:shadow>
        </w:rPr>
        <w:t>Step 2:</w:t>
      </w:r>
    </w:p>
    <w:p w:rsidR="00BB5FF5" w:rsidRPr="00BB5FF5" w:rsidRDefault="00BB5FF5" w:rsidP="00BB5FF5">
      <w:pPr>
        <w:spacing w:after="0" w:line="240" w:lineRule="auto"/>
        <w:rPr>
          <w:rFonts w:ascii="Arial (W1)" w:eastAsia="Times New Roman" w:hAnsi="Arial (W1)" w:cs="Arial"/>
          <w:b/>
          <w:bCs/>
          <w:i/>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i/>
          <w:color w:val="000080"/>
          <w:sz w:val="28"/>
          <w:szCs w:val="28"/>
          <w14:shadow w14:blurRad="50800" w14:dist="38100" w14:dir="2700000" w14:sx="100000" w14:sy="100000" w14:kx="0" w14:ky="0" w14:algn="tl">
            <w14:srgbClr w14:val="000000">
              <w14:alpha w14:val="60000"/>
            </w14:srgbClr>
          </w14:shadow>
        </w:rPr>
        <w:t>Programmes, Strategies and Interventions</w:t>
      </w:r>
    </w:p>
    <w:p w:rsidR="00BB5FF5" w:rsidRPr="00BB5FF5" w:rsidRDefault="00BB5FF5" w:rsidP="00BB5FF5">
      <w:pPr>
        <w:spacing w:after="0" w:line="240" w:lineRule="auto"/>
        <w:rPr>
          <w:rFonts w:ascii="Arial" w:eastAsia="Times New Roman" w:hAnsi="Arial" w:cs="Arial"/>
          <w:b/>
          <w:sz w:val="24"/>
          <w:szCs w:val="24"/>
          <w:u w:val="single"/>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 xml:space="preserve">When assessment is complete, we devise a programme in collaboration with parents/carers and colleagues in partner agencies.  For the child with little </w:t>
      </w:r>
      <w:r w:rsidR="00CE7AED">
        <w:rPr>
          <w:rFonts w:ascii="Arial" w:eastAsia="Times New Roman" w:hAnsi="Arial" w:cs="Arial"/>
          <w:sz w:val="24"/>
          <w:szCs w:val="24"/>
        </w:rPr>
        <w:t>verbal communication we decide o</w:t>
      </w:r>
      <w:r w:rsidRPr="00BB5FF5">
        <w:rPr>
          <w:rFonts w:ascii="Arial" w:eastAsia="Times New Roman" w:hAnsi="Arial" w:cs="Arial"/>
          <w:sz w:val="24"/>
          <w:szCs w:val="24"/>
        </w:rPr>
        <w:t xml:space="preserve">n the most appropriate tool(s) to aid communication.  We have staff trained in PECS (Picture exchange communication system) and Makaton </w:t>
      </w:r>
      <w:r w:rsidR="00CE7AED">
        <w:rPr>
          <w:rFonts w:ascii="Arial" w:eastAsia="Times New Roman" w:hAnsi="Arial" w:cs="Arial"/>
          <w:sz w:val="24"/>
          <w:szCs w:val="24"/>
        </w:rPr>
        <w:t>and communicate in print symbols</w:t>
      </w:r>
      <w:r w:rsidRPr="00BB5FF5">
        <w:rPr>
          <w:rFonts w:ascii="Arial" w:eastAsia="Times New Roman" w:hAnsi="Arial" w:cs="Arial"/>
          <w:sz w:val="24"/>
          <w:szCs w:val="24"/>
        </w:rPr>
        <w:t>.  We also use a range of visual aids appropriate to individual children e.g.</w:t>
      </w:r>
      <w:r>
        <w:rPr>
          <w:rFonts w:ascii="Arial" w:eastAsia="Times New Roman" w:hAnsi="Arial" w:cs="Arial"/>
          <w:sz w:val="24"/>
          <w:szCs w:val="24"/>
        </w:rPr>
        <w:t xml:space="preserve"> digital ph</w:t>
      </w:r>
      <w:r w:rsidR="0052455B">
        <w:rPr>
          <w:rFonts w:ascii="Arial" w:eastAsia="Times New Roman" w:hAnsi="Arial" w:cs="Arial"/>
          <w:sz w:val="24"/>
          <w:szCs w:val="24"/>
        </w:rPr>
        <w:t xml:space="preserve">otographs; </w:t>
      </w:r>
      <w:r w:rsidRPr="00BB5FF5">
        <w:rPr>
          <w:rFonts w:ascii="Arial" w:eastAsia="Times New Roman" w:hAnsi="Arial" w:cs="Arial"/>
          <w:sz w:val="24"/>
          <w:szCs w:val="24"/>
        </w:rPr>
        <w:t>drawings; signing; pointing; gesture etc.</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 xml:space="preserve">We encourage </w:t>
      </w:r>
      <w:r w:rsidR="003826C2">
        <w:rPr>
          <w:rFonts w:ascii="Arial" w:eastAsia="Times New Roman" w:hAnsi="Arial" w:cs="Arial"/>
          <w:sz w:val="24"/>
          <w:szCs w:val="24"/>
        </w:rPr>
        <w:t>communication</w:t>
      </w:r>
      <w:bookmarkStart w:id="0" w:name="_GoBack"/>
      <w:bookmarkEnd w:id="0"/>
      <w:r w:rsidRPr="00BB5FF5">
        <w:rPr>
          <w:rFonts w:ascii="Arial" w:eastAsia="Times New Roman" w:hAnsi="Arial" w:cs="Arial"/>
          <w:sz w:val="24"/>
          <w:szCs w:val="24"/>
        </w:rPr>
        <w:t xml:space="preserve"> in the following ways: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4"/>
        </w:numPr>
        <w:spacing w:after="0" w:line="240" w:lineRule="auto"/>
        <w:rPr>
          <w:rFonts w:ascii="Arial" w:eastAsia="Times New Roman" w:hAnsi="Arial" w:cs="Arial"/>
          <w:sz w:val="24"/>
          <w:szCs w:val="24"/>
        </w:rPr>
      </w:pPr>
      <w:r w:rsidRPr="00BB5FF5">
        <w:rPr>
          <w:rFonts w:ascii="Arial" w:eastAsia="Times New Roman" w:hAnsi="Arial" w:cs="Arial"/>
          <w:sz w:val="24"/>
          <w:szCs w:val="24"/>
        </w:rPr>
        <w:t>pupils are encouraged to express their likes, dislikes, feelings, emotions and preferences by experiencing a range of situations designed to elicit response e.g. soft play; snack time; craft work; out of school visits etc.</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4"/>
        </w:numPr>
        <w:spacing w:after="0" w:line="240" w:lineRule="auto"/>
        <w:rPr>
          <w:rFonts w:ascii="Arial" w:eastAsia="Times New Roman" w:hAnsi="Arial" w:cs="Arial"/>
          <w:sz w:val="24"/>
          <w:szCs w:val="24"/>
        </w:rPr>
      </w:pPr>
      <w:r w:rsidRPr="00BB5FF5">
        <w:rPr>
          <w:rFonts w:ascii="Arial" w:eastAsia="Times New Roman" w:hAnsi="Arial" w:cs="Arial"/>
          <w:sz w:val="24"/>
          <w:szCs w:val="24"/>
        </w:rPr>
        <w:t xml:space="preserve">by participating in a range of social routines and by being encouraged to communicate in a widening range of situations e.g. dinner hall </w:t>
      </w:r>
      <w:r w:rsidRPr="00BB5FF5">
        <w:rPr>
          <w:rFonts w:ascii="Arial" w:eastAsia="Times New Roman" w:hAnsi="Arial" w:cs="Arial"/>
          <w:sz w:val="24"/>
          <w:szCs w:val="24"/>
        </w:rPr>
        <w:sym w:font="Wingdings" w:char="F0E0"/>
      </w:r>
      <w:r w:rsidRPr="00BB5FF5">
        <w:rPr>
          <w:rFonts w:ascii="Arial" w:eastAsia="Times New Roman" w:hAnsi="Arial" w:cs="Arial"/>
          <w:sz w:val="24"/>
          <w:szCs w:val="24"/>
        </w:rPr>
        <w:t xml:space="preserve"> café; school library </w:t>
      </w:r>
      <w:r w:rsidRPr="00BB5FF5">
        <w:rPr>
          <w:rFonts w:ascii="Arial" w:eastAsia="Times New Roman" w:hAnsi="Arial" w:cs="Arial"/>
          <w:sz w:val="24"/>
          <w:szCs w:val="24"/>
        </w:rPr>
        <w:sym w:font="Wingdings" w:char="F0E0"/>
      </w:r>
      <w:r w:rsidRPr="00BB5FF5">
        <w:rPr>
          <w:rFonts w:ascii="Arial" w:eastAsia="Times New Roman" w:hAnsi="Arial" w:cs="Arial"/>
          <w:sz w:val="24"/>
          <w:szCs w:val="24"/>
        </w:rPr>
        <w:t xml:space="preserve"> bookshop</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4"/>
        </w:numPr>
        <w:spacing w:after="0" w:line="240" w:lineRule="auto"/>
        <w:rPr>
          <w:rFonts w:ascii="Arial" w:eastAsia="Times New Roman" w:hAnsi="Arial" w:cs="Arial"/>
          <w:sz w:val="24"/>
          <w:szCs w:val="24"/>
        </w:rPr>
      </w:pPr>
      <w:r w:rsidRPr="00BB5FF5">
        <w:rPr>
          <w:rFonts w:ascii="Arial" w:eastAsia="Times New Roman" w:hAnsi="Arial" w:cs="Arial"/>
          <w:sz w:val="24"/>
          <w:szCs w:val="24"/>
        </w:rPr>
        <w:t>by expanding use of vocabulary through new experiences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4"/>
        </w:numPr>
        <w:spacing w:after="0" w:line="240" w:lineRule="auto"/>
        <w:rPr>
          <w:rFonts w:ascii="Arial" w:eastAsia="Times New Roman" w:hAnsi="Arial" w:cs="Arial"/>
          <w:sz w:val="24"/>
          <w:szCs w:val="24"/>
        </w:rPr>
      </w:pPr>
      <w:r w:rsidRPr="00BB5FF5">
        <w:rPr>
          <w:rFonts w:ascii="Arial" w:eastAsia="Times New Roman" w:hAnsi="Arial" w:cs="Arial"/>
          <w:sz w:val="24"/>
          <w:szCs w:val="24"/>
        </w:rPr>
        <w:t>by encouraging language in a range of situations e.g. to request; choose; instruct; question; share information; organise actions and thoughts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4"/>
        </w:numPr>
        <w:spacing w:after="0" w:line="240" w:lineRule="auto"/>
        <w:rPr>
          <w:rFonts w:ascii="Arial" w:eastAsia="Times New Roman" w:hAnsi="Arial" w:cs="Arial"/>
          <w:sz w:val="24"/>
          <w:szCs w:val="24"/>
        </w:rPr>
      </w:pPr>
      <w:r w:rsidRPr="00BB5FF5">
        <w:rPr>
          <w:rFonts w:ascii="Arial" w:eastAsia="Times New Roman" w:hAnsi="Arial" w:cs="Arial"/>
          <w:sz w:val="24"/>
          <w:szCs w:val="24"/>
        </w:rPr>
        <w:t>to vary the tone and volume of their voices in different situations e.g. drama, role play and monitor the use of volume, tone and pitch</w:t>
      </w:r>
    </w:p>
    <w:p w:rsidR="00BB5FF5" w:rsidRPr="00BB5FF5" w:rsidRDefault="00BB5FF5" w:rsidP="00BB5FF5">
      <w:pPr>
        <w:spacing w:after="0" w:line="240" w:lineRule="auto"/>
        <w:rPr>
          <w:rFonts w:ascii="Arial" w:eastAsia="Times New Roman" w:hAnsi="Arial" w:cs="Arial"/>
          <w:sz w:val="24"/>
          <w:szCs w:val="24"/>
        </w:rPr>
      </w:pPr>
    </w:p>
    <w:p w:rsidR="00BB5FF5" w:rsidRDefault="00BB5FF5" w:rsidP="00BB5FF5">
      <w:pPr>
        <w:numPr>
          <w:ilvl w:val="0"/>
          <w:numId w:val="4"/>
        </w:numPr>
        <w:spacing w:after="0" w:line="240" w:lineRule="auto"/>
        <w:rPr>
          <w:rFonts w:ascii="Arial" w:eastAsia="Times New Roman" w:hAnsi="Arial" w:cs="Arial"/>
          <w:sz w:val="24"/>
          <w:szCs w:val="24"/>
        </w:rPr>
      </w:pPr>
      <w:r w:rsidRPr="00BB5FF5">
        <w:rPr>
          <w:rFonts w:ascii="Arial" w:eastAsia="Times New Roman" w:hAnsi="Arial" w:cs="Arial"/>
          <w:sz w:val="24"/>
          <w:szCs w:val="24"/>
        </w:rPr>
        <w:t>to match facial expression to what they are saying and feeling e.g. use mirror; camera; photographs; video</w:t>
      </w:r>
    </w:p>
    <w:p w:rsidR="00CE7AED" w:rsidRDefault="00CE7AED" w:rsidP="00CE7AED">
      <w:pPr>
        <w:pStyle w:val="ListParagraph"/>
        <w:rPr>
          <w:rFonts w:ascii="Arial" w:eastAsia="Times New Roman" w:hAnsi="Arial" w:cs="Arial"/>
          <w:sz w:val="24"/>
          <w:szCs w:val="24"/>
        </w:rPr>
      </w:pPr>
    </w:p>
    <w:p w:rsidR="00CE7AED" w:rsidRPr="00BB5FF5" w:rsidRDefault="00CE7AED" w:rsidP="00BB5FF5">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To adapt and transfer social skills and interactions to a range of situations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trips out of school, after school clubs </w:t>
      </w:r>
      <w:proofErr w:type="spellStart"/>
      <w:r>
        <w:rPr>
          <w:rFonts w:ascii="Arial" w:eastAsia="Times New Roman" w:hAnsi="Arial" w:cs="Arial"/>
          <w:sz w:val="24"/>
          <w:szCs w:val="24"/>
        </w:rPr>
        <w:t>etc</w:t>
      </w:r>
      <w:proofErr w:type="spellEnd"/>
      <w:r>
        <w:rPr>
          <w:rFonts w:ascii="Arial" w:eastAsia="Times New Roman" w:hAnsi="Arial" w:cs="Arial"/>
          <w:sz w:val="24"/>
          <w:szCs w:val="24"/>
        </w:rPr>
        <w:t xml:space="preserve"> </w:t>
      </w:r>
    </w:p>
    <w:p w:rsidR="00BB5FF5" w:rsidRDefault="00BB5FF5" w:rsidP="00BB5FF5">
      <w:pPr>
        <w:spacing w:after="0" w:line="240" w:lineRule="auto"/>
        <w:rPr>
          <w:rFonts w:ascii="Arial" w:eastAsia="Times New Roman" w:hAnsi="Arial" w:cs="Arial"/>
          <w:sz w:val="24"/>
          <w:szCs w:val="24"/>
        </w:rPr>
      </w:pPr>
    </w:p>
    <w:p w:rsidR="00CE7AED" w:rsidRPr="00CE7AED" w:rsidRDefault="00CE7AED" w:rsidP="00CE7AED">
      <w:pPr>
        <w:spacing w:after="0" w:line="240" w:lineRule="auto"/>
        <w:ind w:left="360"/>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We encourage children to link home and school by completi</w:t>
      </w:r>
      <w:r w:rsidR="00CE7AED">
        <w:rPr>
          <w:rFonts w:ascii="Arial" w:eastAsia="Times New Roman" w:hAnsi="Arial" w:cs="Arial"/>
          <w:sz w:val="24"/>
          <w:szCs w:val="24"/>
        </w:rPr>
        <w:t>ng a home/school diary</w:t>
      </w:r>
      <w:r w:rsidRPr="00BB5FF5">
        <w:rPr>
          <w:rFonts w:ascii="Arial" w:eastAsia="Times New Roman" w:hAnsi="Arial" w:cs="Arial"/>
          <w:sz w:val="24"/>
          <w:szCs w:val="24"/>
        </w:rPr>
        <w:t>.  Children who can’t tell their parents what they have done in school</w:t>
      </w:r>
      <w:r w:rsidR="00060D20">
        <w:rPr>
          <w:rFonts w:ascii="Arial" w:eastAsia="Times New Roman" w:hAnsi="Arial" w:cs="Arial"/>
          <w:sz w:val="24"/>
          <w:szCs w:val="24"/>
        </w:rPr>
        <w:t xml:space="preserve"> can refer to the</w:t>
      </w:r>
      <w:r w:rsidR="001045CA">
        <w:rPr>
          <w:rFonts w:ascii="Arial" w:eastAsia="Times New Roman" w:hAnsi="Arial" w:cs="Arial"/>
          <w:sz w:val="24"/>
          <w:szCs w:val="24"/>
        </w:rPr>
        <w:t xml:space="preserve">ir daily board and also their </w:t>
      </w:r>
      <w:r w:rsidR="00060D20">
        <w:rPr>
          <w:rFonts w:ascii="Arial" w:eastAsia="Times New Roman" w:hAnsi="Arial" w:cs="Arial"/>
          <w:sz w:val="24"/>
          <w:szCs w:val="24"/>
        </w:rPr>
        <w:t xml:space="preserve">’2 build a profile’ report which is emailed every term, this can be used </w:t>
      </w:r>
      <w:r w:rsidRPr="00BB5FF5">
        <w:rPr>
          <w:rFonts w:ascii="Arial" w:eastAsia="Times New Roman" w:hAnsi="Arial" w:cs="Arial"/>
          <w:sz w:val="24"/>
          <w:szCs w:val="24"/>
        </w:rPr>
        <w:t>to develop conversation and vice versa.</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We encourage listening and responding in the following ways: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060D20" w:rsidP="00BB5FF5">
      <w:pPr>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W</w:t>
      </w:r>
      <w:r w:rsidR="00BB5FF5" w:rsidRPr="00BB5FF5">
        <w:rPr>
          <w:rFonts w:ascii="Arial" w:eastAsia="Times New Roman" w:hAnsi="Arial" w:cs="Arial"/>
          <w:sz w:val="24"/>
          <w:szCs w:val="24"/>
        </w:rPr>
        <w:t>e develop “good looking” and “good listening” skills by constantly reinforcing positively when a child offers atten</w:t>
      </w:r>
      <w:r>
        <w:rPr>
          <w:rFonts w:ascii="Arial" w:eastAsia="Times New Roman" w:hAnsi="Arial" w:cs="Arial"/>
          <w:sz w:val="24"/>
          <w:szCs w:val="24"/>
        </w:rPr>
        <w:t>tion, this is reinforced with symbol cards and is a</w:t>
      </w:r>
      <w:r w:rsidR="00BB5FF5" w:rsidRPr="00BB5FF5">
        <w:rPr>
          <w:rFonts w:ascii="Arial" w:eastAsia="Times New Roman" w:hAnsi="Arial" w:cs="Arial"/>
          <w:sz w:val="24"/>
          <w:szCs w:val="24"/>
        </w:rPr>
        <w:t xml:space="preserve"> building block for shared attention</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5"/>
        </w:numPr>
        <w:spacing w:after="0" w:line="240" w:lineRule="auto"/>
        <w:rPr>
          <w:rFonts w:ascii="Arial" w:eastAsia="Times New Roman" w:hAnsi="Arial" w:cs="Arial"/>
          <w:sz w:val="24"/>
          <w:szCs w:val="24"/>
        </w:rPr>
      </w:pPr>
      <w:r w:rsidRPr="00BB5FF5">
        <w:rPr>
          <w:rFonts w:ascii="Arial" w:eastAsia="Times New Roman" w:hAnsi="Arial" w:cs="Arial"/>
          <w:sz w:val="24"/>
          <w:szCs w:val="24"/>
        </w:rPr>
        <w:t>we always use the child’s name rather than “you” to remove distractions</w:t>
      </w:r>
    </w:p>
    <w:p w:rsidR="00BB5FF5" w:rsidRPr="00BB5FF5" w:rsidRDefault="00BB5FF5" w:rsidP="00BB5FF5">
      <w:pPr>
        <w:spacing w:after="0" w:line="240" w:lineRule="auto"/>
        <w:rPr>
          <w:rFonts w:ascii="Arial" w:eastAsia="Times New Roman" w:hAnsi="Arial" w:cs="Arial"/>
          <w:sz w:val="24"/>
          <w:szCs w:val="24"/>
        </w:rPr>
      </w:pPr>
    </w:p>
    <w:p w:rsidR="00BB5FF5" w:rsidRPr="00060D20" w:rsidRDefault="00060D20" w:rsidP="00060D20">
      <w:pPr>
        <w:pStyle w:val="ListParagraph"/>
        <w:numPr>
          <w:ilvl w:val="0"/>
          <w:numId w:val="9"/>
        </w:numPr>
        <w:spacing w:after="0" w:line="240" w:lineRule="auto"/>
        <w:rPr>
          <w:rFonts w:ascii="Arial" w:eastAsia="Times New Roman" w:hAnsi="Arial" w:cs="Arial"/>
          <w:sz w:val="24"/>
          <w:szCs w:val="24"/>
        </w:rPr>
      </w:pPr>
      <w:r w:rsidRPr="00060D20">
        <w:rPr>
          <w:rFonts w:ascii="Arial" w:eastAsia="Times New Roman" w:hAnsi="Arial" w:cs="Arial"/>
          <w:sz w:val="24"/>
          <w:szCs w:val="24"/>
        </w:rPr>
        <w:t xml:space="preserve">We </w:t>
      </w:r>
      <w:r>
        <w:rPr>
          <w:rFonts w:ascii="Arial" w:eastAsia="Times New Roman" w:hAnsi="Arial" w:cs="Arial"/>
          <w:sz w:val="24"/>
          <w:szCs w:val="24"/>
        </w:rPr>
        <w:t xml:space="preserve">address the child first to gain attention before giving </w:t>
      </w:r>
      <w:r w:rsidR="00BB5FF5" w:rsidRPr="00060D20">
        <w:rPr>
          <w:rFonts w:ascii="Arial" w:eastAsia="Times New Roman" w:hAnsi="Arial" w:cs="Arial"/>
          <w:sz w:val="24"/>
          <w:szCs w:val="24"/>
        </w:rPr>
        <w:t xml:space="preserve">instructions </w:t>
      </w:r>
      <w:r>
        <w:rPr>
          <w:rFonts w:ascii="Arial" w:eastAsia="Times New Roman" w:hAnsi="Arial" w:cs="Arial"/>
          <w:sz w:val="24"/>
          <w:szCs w:val="24"/>
        </w:rPr>
        <w:t xml:space="preserve">which are </w:t>
      </w:r>
      <w:r w:rsidR="00BB5FF5" w:rsidRPr="00060D20">
        <w:rPr>
          <w:rFonts w:ascii="Arial" w:eastAsia="Times New Roman" w:hAnsi="Arial" w:cs="Arial"/>
          <w:sz w:val="24"/>
          <w:szCs w:val="24"/>
        </w:rPr>
        <w:t xml:space="preserve"> short and clear and given slowly</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5"/>
        </w:numPr>
        <w:spacing w:after="0" w:line="240" w:lineRule="auto"/>
        <w:rPr>
          <w:rFonts w:ascii="Arial" w:eastAsia="Times New Roman" w:hAnsi="Arial" w:cs="Arial"/>
          <w:sz w:val="24"/>
          <w:szCs w:val="24"/>
        </w:rPr>
      </w:pPr>
      <w:proofErr w:type="gramStart"/>
      <w:r w:rsidRPr="00BB5FF5">
        <w:rPr>
          <w:rFonts w:ascii="Arial" w:eastAsia="Times New Roman" w:hAnsi="Arial" w:cs="Arial"/>
          <w:sz w:val="24"/>
          <w:szCs w:val="24"/>
        </w:rPr>
        <w:t>time</w:t>
      </w:r>
      <w:proofErr w:type="gramEnd"/>
      <w:r w:rsidRPr="00BB5FF5">
        <w:rPr>
          <w:rFonts w:ascii="Arial" w:eastAsia="Times New Roman" w:hAnsi="Arial" w:cs="Arial"/>
          <w:sz w:val="24"/>
          <w:szCs w:val="24"/>
        </w:rPr>
        <w:t xml:space="preserve"> is given for processing.  If we have to repeat the question or instruction we use the same language</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5"/>
        </w:numPr>
        <w:spacing w:after="0" w:line="240" w:lineRule="auto"/>
        <w:rPr>
          <w:rFonts w:ascii="Arial" w:eastAsia="Times New Roman" w:hAnsi="Arial" w:cs="Arial"/>
          <w:sz w:val="24"/>
          <w:szCs w:val="24"/>
        </w:rPr>
      </w:pPr>
      <w:r w:rsidRPr="00BB5FF5">
        <w:rPr>
          <w:rFonts w:ascii="Arial" w:eastAsia="Times New Roman" w:hAnsi="Arial" w:cs="Arial"/>
          <w:sz w:val="24"/>
          <w:szCs w:val="24"/>
        </w:rPr>
        <w:t xml:space="preserve">instructions </w:t>
      </w:r>
      <w:r w:rsidR="001045CA">
        <w:rPr>
          <w:rFonts w:ascii="Arial" w:eastAsia="Times New Roman" w:hAnsi="Arial" w:cs="Arial"/>
          <w:sz w:val="24"/>
          <w:szCs w:val="24"/>
        </w:rPr>
        <w:t xml:space="preserve">will be given with </w:t>
      </w:r>
      <w:r w:rsidR="00AC5D36">
        <w:rPr>
          <w:rFonts w:ascii="Arial" w:eastAsia="Times New Roman" w:hAnsi="Arial" w:cs="Arial"/>
          <w:sz w:val="24"/>
          <w:szCs w:val="24"/>
        </w:rPr>
        <w:t>visual support</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5"/>
        </w:numPr>
        <w:spacing w:after="0" w:line="240" w:lineRule="auto"/>
        <w:rPr>
          <w:rFonts w:ascii="Arial" w:eastAsia="Times New Roman" w:hAnsi="Arial" w:cs="Arial"/>
          <w:sz w:val="24"/>
          <w:szCs w:val="24"/>
        </w:rPr>
      </w:pPr>
      <w:r w:rsidRPr="00BB5FF5">
        <w:rPr>
          <w:rFonts w:ascii="Arial" w:eastAsia="Times New Roman" w:hAnsi="Arial" w:cs="Arial"/>
          <w:sz w:val="24"/>
          <w:szCs w:val="24"/>
        </w:rPr>
        <w:t>visual supports are used constantly</w:t>
      </w:r>
    </w:p>
    <w:p w:rsidR="00BB5FF5" w:rsidRPr="00BB5FF5" w:rsidRDefault="00BB5FF5" w:rsidP="00BB5FF5">
      <w:pPr>
        <w:spacing w:after="0" w:line="240" w:lineRule="auto"/>
        <w:rPr>
          <w:rFonts w:ascii="Arial" w:eastAsia="Times New Roman" w:hAnsi="Arial" w:cs="Arial"/>
          <w:sz w:val="24"/>
          <w:szCs w:val="24"/>
        </w:rPr>
      </w:pPr>
    </w:p>
    <w:p w:rsidR="00BB5FF5" w:rsidRPr="00AC5D36" w:rsidRDefault="00BB5FF5" w:rsidP="00BB5FF5">
      <w:pPr>
        <w:numPr>
          <w:ilvl w:val="0"/>
          <w:numId w:val="5"/>
        </w:numPr>
        <w:spacing w:after="0" w:line="240" w:lineRule="auto"/>
        <w:rPr>
          <w:rFonts w:ascii="Arial" w:eastAsia="Times New Roman" w:hAnsi="Arial" w:cs="Arial"/>
          <w:sz w:val="24"/>
          <w:szCs w:val="24"/>
        </w:rPr>
      </w:pPr>
      <w:r w:rsidRPr="00BB5FF5">
        <w:rPr>
          <w:rFonts w:ascii="Arial" w:eastAsia="Times New Roman" w:hAnsi="Arial" w:cs="Arial"/>
          <w:sz w:val="24"/>
          <w:szCs w:val="24"/>
        </w:rPr>
        <w:t>social stories are used to help pupils understand instructions and cope with situations they are uncomfortable with</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5"/>
        </w:numPr>
        <w:spacing w:after="0" w:line="240" w:lineRule="auto"/>
        <w:rPr>
          <w:rFonts w:ascii="Arial" w:eastAsia="Times New Roman" w:hAnsi="Arial" w:cs="Arial"/>
          <w:sz w:val="24"/>
          <w:szCs w:val="24"/>
        </w:rPr>
      </w:pPr>
      <w:r w:rsidRPr="00BB5FF5">
        <w:rPr>
          <w:rFonts w:ascii="Arial" w:eastAsia="Times New Roman" w:hAnsi="Arial" w:cs="Arial"/>
          <w:sz w:val="24"/>
          <w:szCs w:val="24"/>
        </w:rPr>
        <w:t>use</w:t>
      </w:r>
      <w:r w:rsidR="00060D20">
        <w:rPr>
          <w:rFonts w:ascii="Arial" w:eastAsia="Times New Roman" w:hAnsi="Arial" w:cs="Arial"/>
          <w:sz w:val="24"/>
          <w:szCs w:val="24"/>
        </w:rPr>
        <w:t xml:space="preserve"> of visual interactive timetables </w:t>
      </w:r>
      <w:r w:rsidRPr="00BB5FF5">
        <w:rPr>
          <w:rFonts w:ascii="Arial" w:eastAsia="Times New Roman" w:hAnsi="Arial" w:cs="Arial"/>
          <w:sz w:val="24"/>
          <w:szCs w:val="24"/>
        </w:rPr>
        <w:t xml:space="preserve"> which are age appropriate and individualised to be meaningful</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We encourage social interaction in the following ways: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5"/>
        </w:numPr>
        <w:spacing w:after="0" w:line="240" w:lineRule="auto"/>
        <w:rPr>
          <w:rFonts w:ascii="Arial" w:eastAsia="Times New Roman" w:hAnsi="Arial" w:cs="Arial"/>
          <w:sz w:val="24"/>
          <w:szCs w:val="24"/>
        </w:rPr>
      </w:pPr>
      <w:proofErr w:type="gramStart"/>
      <w:r w:rsidRPr="00BB5FF5">
        <w:rPr>
          <w:rFonts w:ascii="Arial" w:eastAsia="Times New Roman" w:hAnsi="Arial" w:cs="Arial"/>
          <w:sz w:val="24"/>
          <w:szCs w:val="24"/>
        </w:rPr>
        <w:t>we</w:t>
      </w:r>
      <w:proofErr w:type="gramEnd"/>
      <w:r w:rsidR="00060D20">
        <w:rPr>
          <w:rFonts w:ascii="Arial" w:eastAsia="Times New Roman" w:hAnsi="Arial" w:cs="Arial"/>
          <w:sz w:val="24"/>
          <w:szCs w:val="24"/>
        </w:rPr>
        <w:t xml:space="preserve"> support our pupils to</w:t>
      </w:r>
      <w:r w:rsidRPr="00BB5FF5">
        <w:rPr>
          <w:rFonts w:ascii="Arial" w:eastAsia="Times New Roman" w:hAnsi="Arial" w:cs="Arial"/>
          <w:sz w:val="24"/>
          <w:szCs w:val="24"/>
        </w:rPr>
        <w:t xml:space="preserve"> participate in all school activities e.g. concerts, assemblies, sports days etc.</w:t>
      </w:r>
    </w:p>
    <w:p w:rsidR="00BB5FF5" w:rsidRPr="00BB5FF5" w:rsidRDefault="00BB5FF5" w:rsidP="00BB5FF5">
      <w:pPr>
        <w:spacing w:after="0" w:line="240" w:lineRule="auto"/>
        <w:ind w:left="360"/>
        <w:rPr>
          <w:rFonts w:ascii="Arial" w:eastAsia="Times New Roman" w:hAnsi="Arial" w:cs="Arial"/>
          <w:sz w:val="24"/>
          <w:szCs w:val="24"/>
        </w:rPr>
      </w:pPr>
    </w:p>
    <w:p w:rsidR="00BB5FF5" w:rsidRPr="00BB5FF5" w:rsidRDefault="00BB5FF5" w:rsidP="00BB5FF5">
      <w:pPr>
        <w:numPr>
          <w:ilvl w:val="0"/>
          <w:numId w:val="5"/>
        </w:numPr>
        <w:spacing w:after="0" w:line="240" w:lineRule="auto"/>
        <w:rPr>
          <w:rFonts w:ascii="Arial" w:eastAsia="Times New Roman" w:hAnsi="Arial" w:cs="Arial"/>
          <w:sz w:val="24"/>
          <w:szCs w:val="24"/>
        </w:rPr>
      </w:pPr>
      <w:proofErr w:type="gramStart"/>
      <w:r w:rsidRPr="00BB5FF5">
        <w:rPr>
          <w:rFonts w:ascii="Arial" w:eastAsia="Times New Roman" w:hAnsi="Arial" w:cs="Arial"/>
          <w:sz w:val="24"/>
          <w:szCs w:val="24"/>
        </w:rPr>
        <w:t>we</w:t>
      </w:r>
      <w:proofErr w:type="gramEnd"/>
      <w:r w:rsidRPr="00BB5FF5">
        <w:rPr>
          <w:rFonts w:ascii="Arial" w:eastAsia="Times New Roman" w:hAnsi="Arial" w:cs="Arial"/>
          <w:sz w:val="24"/>
          <w:szCs w:val="24"/>
        </w:rPr>
        <w:t xml:space="preserve"> create opportunities to learn and develop social skills such as turn taking and participation in conversation e.g. snack time; weekend diary etc.  We value parental support to provide information</w:t>
      </w:r>
    </w:p>
    <w:p w:rsidR="00BB5FF5" w:rsidRPr="00BB5FF5" w:rsidRDefault="00BB5FF5" w:rsidP="00BB5FF5">
      <w:pPr>
        <w:spacing w:after="0" w:line="240" w:lineRule="auto"/>
        <w:rPr>
          <w:rFonts w:ascii="Arial" w:eastAsia="Times New Roman" w:hAnsi="Arial" w:cs="Arial"/>
          <w:sz w:val="24"/>
          <w:szCs w:val="24"/>
        </w:rPr>
      </w:pPr>
    </w:p>
    <w:p w:rsidR="00BB5FF5" w:rsidRDefault="00BB5FF5" w:rsidP="00BB5FF5">
      <w:pPr>
        <w:numPr>
          <w:ilvl w:val="0"/>
          <w:numId w:val="5"/>
        </w:numPr>
        <w:spacing w:after="0" w:line="240" w:lineRule="auto"/>
        <w:rPr>
          <w:rFonts w:ascii="Arial" w:eastAsia="Times New Roman" w:hAnsi="Arial" w:cs="Arial"/>
          <w:sz w:val="24"/>
          <w:szCs w:val="24"/>
        </w:rPr>
      </w:pPr>
      <w:r w:rsidRPr="00BB5FF5">
        <w:rPr>
          <w:rFonts w:ascii="Arial" w:eastAsia="Times New Roman" w:hAnsi="Arial" w:cs="Arial"/>
          <w:sz w:val="24"/>
          <w:szCs w:val="24"/>
        </w:rPr>
        <w:t>we create social activities where we support pupils to initiate communication e.g. through smiling; making eye contact; showing interest; reaching out or drawing attention to an object of interest</w:t>
      </w:r>
    </w:p>
    <w:p w:rsidR="00AC5D36" w:rsidRDefault="00AC5D36" w:rsidP="00AC5D36">
      <w:pPr>
        <w:pStyle w:val="ListParagraph"/>
        <w:rPr>
          <w:rFonts w:ascii="Arial" w:eastAsia="Times New Roman" w:hAnsi="Arial" w:cs="Arial"/>
          <w:sz w:val="24"/>
          <w:szCs w:val="24"/>
        </w:rPr>
      </w:pPr>
    </w:p>
    <w:p w:rsidR="00AC5D36" w:rsidRPr="00BB5FF5" w:rsidRDefault="00AC5D36" w:rsidP="00AC5D36">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lastRenderedPageBreak/>
        <w:t>How will we know our policy on communication and social interaction is effective?</w:t>
      </w:r>
    </w:p>
    <w:p w:rsidR="00BB5FF5" w:rsidRPr="00BB5FF5" w:rsidRDefault="00BB5FF5" w:rsidP="00BB5FF5">
      <w:pPr>
        <w:spacing w:after="0" w:line="240" w:lineRule="auto"/>
        <w:rPr>
          <w:rFonts w:ascii="Arial" w:eastAsia="Times New Roman" w:hAnsi="Arial" w:cs="Arial"/>
          <w:b/>
          <w:sz w:val="24"/>
          <w:szCs w:val="24"/>
        </w:rPr>
      </w:pPr>
    </w:p>
    <w:p w:rsidR="00BB5FF5" w:rsidRPr="00BB5FF5" w:rsidRDefault="00BB5FF5" w:rsidP="00BB5FF5">
      <w:pPr>
        <w:numPr>
          <w:ilvl w:val="0"/>
          <w:numId w:val="6"/>
        </w:numPr>
        <w:spacing w:after="0" w:line="240" w:lineRule="auto"/>
        <w:rPr>
          <w:rFonts w:ascii="Arial" w:eastAsia="Times New Roman" w:hAnsi="Arial" w:cs="Arial"/>
          <w:b/>
          <w:sz w:val="24"/>
          <w:szCs w:val="24"/>
        </w:rPr>
      </w:pPr>
      <w:r w:rsidRPr="00BB5FF5">
        <w:rPr>
          <w:rFonts w:ascii="Arial" w:eastAsia="Times New Roman" w:hAnsi="Arial" w:cs="Arial"/>
          <w:sz w:val="24"/>
          <w:szCs w:val="24"/>
        </w:rPr>
        <w:t>Pupils can communicate in a way that is appropriate for them and staff understand them</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6"/>
        </w:numPr>
        <w:spacing w:after="0" w:line="240" w:lineRule="auto"/>
        <w:rPr>
          <w:rFonts w:ascii="Arial" w:eastAsia="Times New Roman" w:hAnsi="Arial" w:cs="Arial"/>
          <w:b/>
          <w:sz w:val="24"/>
          <w:szCs w:val="24"/>
        </w:rPr>
      </w:pPr>
      <w:r w:rsidRPr="00BB5FF5">
        <w:rPr>
          <w:rFonts w:ascii="Arial" w:eastAsia="Times New Roman" w:hAnsi="Arial" w:cs="Arial"/>
          <w:sz w:val="24"/>
          <w:szCs w:val="24"/>
        </w:rPr>
        <w:t>Pupils are relaxed, less stressed and more independent</w:t>
      </w:r>
    </w:p>
    <w:p w:rsidR="00BB5FF5" w:rsidRPr="00BB5FF5" w:rsidRDefault="00BB5FF5" w:rsidP="00BB5FF5">
      <w:pPr>
        <w:spacing w:after="0" w:line="240" w:lineRule="auto"/>
        <w:rPr>
          <w:rFonts w:ascii="Arial" w:eastAsia="Times New Roman" w:hAnsi="Arial" w:cs="Arial"/>
          <w:b/>
          <w:sz w:val="24"/>
          <w:szCs w:val="24"/>
        </w:rPr>
      </w:pPr>
    </w:p>
    <w:p w:rsidR="00BB5FF5" w:rsidRPr="00BB5FF5" w:rsidRDefault="00BB5FF5" w:rsidP="00BB5FF5">
      <w:pPr>
        <w:numPr>
          <w:ilvl w:val="0"/>
          <w:numId w:val="6"/>
        </w:numPr>
        <w:spacing w:after="0" w:line="240" w:lineRule="auto"/>
        <w:rPr>
          <w:rFonts w:ascii="Arial" w:eastAsia="Times New Roman" w:hAnsi="Arial" w:cs="Arial"/>
          <w:sz w:val="24"/>
          <w:szCs w:val="24"/>
        </w:rPr>
      </w:pPr>
      <w:r w:rsidRPr="00BB5FF5">
        <w:rPr>
          <w:rFonts w:ascii="Arial" w:eastAsia="Times New Roman" w:hAnsi="Arial" w:cs="Arial"/>
          <w:sz w:val="24"/>
          <w:szCs w:val="24"/>
        </w:rPr>
        <w:t>There is evidence of increased communication as appropriate to individual children</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6"/>
        </w:numPr>
        <w:spacing w:after="0" w:line="240" w:lineRule="auto"/>
        <w:rPr>
          <w:rFonts w:ascii="Arial" w:eastAsia="Times New Roman" w:hAnsi="Arial" w:cs="Arial"/>
          <w:sz w:val="24"/>
          <w:szCs w:val="24"/>
        </w:rPr>
      </w:pPr>
      <w:r w:rsidRPr="00BB5FF5">
        <w:rPr>
          <w:rFonts w:ascii="Arial" w:eastAsia="Times New Roman" w:hAnsi="Arial" w:cs="Arial"/>
          <w:sz w:val="24"/>
          <w:szCs w:val="24"/>
        </w:rPr>
        <w:t>Home/school links are positive and open</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6"/>
        </w:numPr>
        <w:spacing w:after="0" w:line="240" w:lineRule="auto"/>
        <w:rPr>
          <w:rFonts w:ascii="Arial" w:eastAsia="Times New Roman" w:hAnsi="Arial" w:cs="Arial"/>
          <w:sz w:val="24"/>
          <w:szCs w:val="24"/>
        </w:rPr>
      </w:pPr>
      <w:r w:rsidRPr="00BB5FF5">
        <w:rPr>
          <w:rFonts w:ascii="Arial" w:eastAsia="Times New Roman" w:hAnsi="Arial" w:cs="Arial"/>
          <w:sz w:val="24"/>
          <w:szCs w:val="24"/>
        </w:rPr>
        <w:t>Pupils are developing an awareness of how other people feel</w:t>
      </w:r>
    </w:p>
    <w:p w:rsidR="00BB5FF5" w:rsidRPr="00BB5FF5" w:rsidRDefault="00BB5FF5" w:rsidP="00BB5FF5">
      <w:pPr>
        <w:spacing w:after="0" w:line="240" w:lineRule="auto"/>
        <w:rPr>
          <w:rFonts w:ascii="Arial" w:eastAsia="Times New Roman" w:hAnsi="Arial" w:cs="Arial"/>
          <w:sz w:val="24"/>
          <w:szCs w:val="24"/>
        </w:rPr>
      </w:pPr>
    </w:p>
    <w:p w:rsidR="00060D20" w:rsidRDefault="00BB5FF5" w:rsidP="00D8436B">
      <w:pPr>
        <w:numPr>
          <w:ilvl w:val="0"/>
          <w:numId w:val="6"/>
        </w:numPr>
        <w:spacing w:after="0" w:line="240" w:lineRule="auto"/>
        <w:rPr>
          <w:rFonts w:ascii="Arial" w:eastAsia="Times New Roman" w:hAnsi="Arial" w:cs="Arial"/>
          <w:sz w:val="24"/>
          <w:szCs w:val="24"/>
        </w:rPr>
      </w:pPr>
      <w:r w:rsidRPr="00BB5FF5">
        <w:rPr>
          <w:rFonts w:ascii="Arial" w:eastAsia="Times New Roman" w:hAnsi="Arial" w:cs="Arial"/>
          <w:sz w:val="24"/>
          <w:szCs w:val="24"/>
        </w:rPr>
        <w:t>Pupils are developing everyday social skills of conversation</w:t>
      </w:r>
    </w:p>
    <w:p w:rsidR="00D8436B" w:rsidRPr="00D8436B" w:rsidRDefault="00D8436B" w:rsidP="00D8436B">
      <w:pPr>
        <w:spacing w:after="0" w:line="240" w:lineRule="auto"/>
        <w:rPr>
          <w:rFonts w:ascii="Arial" w:eastAsia="Times New Roman" w:hAnsi="Arial" w:cs="Arial"/>
          <w:sz w:val="24"/>
          <w:szCs w:val="24"/>
        </w:rPr>
      </w:pPr>
    </w:p>
    <w:p w:rsidR="00060D20" w:rsidRPr="00BB5FF5" w:rsidRDefault="00060D20" w:rsidP="00BB5FF5">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Pupils use IT technology confidently to communicate</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pPr>
      <w:r w:rsidRPr="00BB5FF5">
        <w:rPr>
          <w:rFonts w:ascii="Arial (W1)" w:eastAsia="Times New Roman" w:hAnsi="Arial (W1)" w:cs="Arial"/>
          <w:b/>
          <w:bCs/>
          <w:color w:val="000080"/>
          <w:sz w:val="28"/>
          <w:szCs w:val="28"/>
          <w14:shadow w14:blurRad="50800" w14:dist="38100" w14:dir="2700000" w14:sx="100000" w14:sy="100000" w14:kx="0" w14:ky="0" w14:algn="tl">
            <w14:srgbClr w14:val="000000">
              <w14:alpha w14:val="60000"/>
            </w14:srgbClr>
          </w14:shadow>
        </w:rPr>
        <w:t>Monitoring of this policy</w:t>
      </w:r>
    </w:p>
    <w:p w:rsidR="00BB5FF5" w:rsidRPr="00BB5FF5" w:rsidRDefault="00BB5FF5" w:rsidP="00BB5FF5">
      <w:pPr>
        <w:spacing w:after="0" w:line="240" w:lineRule="auto"/>
        <w:ind w:left="720"/>
        <w:rPr>
          <w:rFonts w:ascii="Arial" w:eastAsia="Times New Roman" w:hAnsi="Arial" w:cs="Arial"/>
          <w:b/>
          <w:sz w:val="24"/>
          <w:szCs w:val="24"/>
          <w:u w:val="single"/>
        </w:rPr>
      </w:pPr>
    </w:p>
    <w:p w:rsidR="00BB5FF5" w:rsidRPr="00BB5FF5" w:rsidRDefault="00BB5FF5" w:rsidP="00BB5FF5">
      <w:pPr>
        <w:spacing w:after="0" w:line="240" w:lineRule="auto"/>
        <w:rPr>
          <w:rFonts w:ascii="Arial" w:eastAsia="Times New Roman" w:hAnsi="Arial" w:cs="Arial"/>
          <w:sz w:val="24"/>
          <w:szCs w:val="24"/>
        </w:rPr>
      </w:pPr>
      <w:r w:rsidRPr="00BB5FF5">
        <w:rPr>
          <w:rFonts w:ascii="Arial" w:eastAsia="Times New Roman" w:hAnsi="Arial" w:cs="Arial"/>
          <w:sz w:val="24"/>
          <w:szCs w:val="24"/>
        </w:rPr>
        <w:t>The impact of this policy will be monitored through:</w:t>
      </w:r>
    </w:p>
    <w:p w:rsidR="00BB5FF5" w:rsidRPr="00BB5FF5" w:rsidRDefault="00BB5FF5" w:rsidP="00BB5FF5">
      <w:pPr>
        <w:spacing w:after="0" w:line="240" w:lineRule="auto"/>
        <w:ind w:left="720"/>
        <w:rPr>
          <w:rFonts w:ascii="Arial" w:eastAsia="Times New Roman" w:hAnsi="Arial" w:cs="Arial"/>
          <w:sz w:val="24"/>
          <w:szCs w:val="24"/>
        </w:rPr>
      </w:pPr>
    </w:p>
    <w:p w:rsidR="00BB5FF5" w:rsidRPr="00BB5FF5" w:rsidRDefault="00BB5FF5" w:rsidP="00BB5FF5">
      <w:pPr>
        <w:numPr>
          <w:ilvl w:val="0"/>
          <w:numId w:val="7"/>
        </w:numPr>
        <w:spacing w:after="0" w:line="240" w:lineRule="auto"/>
        <w:rPr>
          <w:rFonts w:ascii="Arial" w:eastAsia="Times New Roman" w:hAnsi="Arial" w:cs="Arial"/>
          <w:sz w:val="24"/>
          <w:szCs w:val="24"/>
        </w:rPr>
      </w:pPr>
      <w:r w:rsidRPr="00BB5FF5">
        <w:rPr>
          <w:rFonts w:ascii="Arial" w:eastAsia="Times New Roman" w:hAnsi="Arial" w:cs="Arial"/>
          <w:sz w:val="24"/>
          <w:szCs w:val="24"/>
        </w:rPr>
        <w:t>Monitoring of IEP’s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7"/>
        </w:numPr>
        <w:spacing w:after="0" w:line="240" w:lineRule="auto"/>
        <w:rPr>
          <w:rFonts w:ascii="Arial" w:eastAsia="Times New Roman" w:hAnsi="Arial" w:cs="Arial"/>
          <w:sz w:val="24"/>
          <w:szCs w:val="24"/>
        </w:rPr>
      </w:pPr>
      <w:r w:rsidRPr="00BB5FF5">
        <w:rPr>
          <w:rFonts w:ascii="Arial" w:eastAsia="Times New Roman" w:hAnsi="Arial" w:cs="Arial"/>
          <w:sz w:val="24"/>
          <w:szCs w:val="24"/>
        </w:rPr>
        <w:t>Contact with parents/carers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numPr>
          <w:ilvl w:val="0"/>
          <w:numId w:val="7"/>
        </w:numPr>
        <w:spacing w:after="0" w:line="240" w:lineRule="auto"/>
        <w:rPr>
          <w:rFonts w:ascii="Arial" w:eastAsia="Times New Roman" w:hAnsi="Arial" w:cs="Arial"/>
          <w:sz w:val="24"/>
          <w:szCs w:val="24"/>
        </w:rPr>
      </w:pPr>
      <w:r w:rsidRPr="00BB5FF5">
        <w:rPr>
          <w:rFonts w:ascii="Arial" w:eastAsia="Times New Roman" w:hAnsi="Arial" w:cs="Arial"/>
          <w:sz w:val="24"/>
          <w:szCs w:val="24"/>
        </w:rPr>
        <w:t>The annual review process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060D20" w:rsidP="00BB5FF5">
      <w:pPr>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Home/school planners</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keepNext/>
        <w:spacing w:after="0" w:line="240" w:lineRule="auto"/>
        <w:ind w:left="720"/>
        <w:outlineLvl w:val="4"/>
        <w:rPr>
          <w:rFonts w:ascii="Arial" w:eastAsia="Times New Roman" w:hAnsi="Arial" w:cs="Arial"/>
          <w:color w:val="800000"/>
          <w:sz w:val="24"/>
          <w:szCs w:val="24"/>
        </w:rPr>
      </w:pPr>
    </w:p>
    <w:p w:rsidR="00BB5FF5" w:rsidRDefault="00BB5FF5" w:rsidP="00BB5FF5">
      <w:pPr>
        <w:keepNext/>
        <w:tabs>
          <w:tab w:val="left" w:pos="2915"/>
        </w:tabs>
        <w:spacing w:after="0" w:line="240" w:lineRule="auto"/>
        <w:outlineLvl w:val="4"/>
        <w:rPr>
          <w:rFonts w:ascii="Arial" w:eastAsia="Times New Roman" w:hAnsi="Arial" w:cs="Arial"/>
          <w:color w:val="800000"/>
          <w:sz w:val="24"/>
          <w:szCs w:val="24"/>
        </w:rPr>
      </w:pPr>
    </w:p>
    <w:p w:rsidR="00D8436B" w:rsidRDefault="00D8436B" w:rsidP="00BB5FF5">
      <w:pPr>
        <w:keepNext/>
        <w:tabs>
          <w:tab w:val="left" w:pos="2915"/>
        </w:tabs>
        <w:spacing w:after="0" w:line="240" w:lineRule="auto"/>
        <w:outlineLvl w:val="4"/>
        <w:rPr>
          <w:rFonts w:ascii="Arial" w:eastAsia="Times New Roman" w:hAnsi="Arial" w:cs="Arial"/>
          <w:color w:val="800000"/>
          <w:sz w:val="24"/>
          <w:szCs w:val="24"/>
        </w:rPr>
      </w:pPr>
    </w:p>
    <w:p w:rsidR="00D8436B" w:rsidRPr="00BB5FF5" w:rsidRDefault="00D8436B" w:rsidP="00BB5FF5">
      <w:pPr>
        <w:keepNext/>
        <w:tabs>
          <w:tab w:val="left" w:pos="2915"/>
        </w:tabs>
        <w:spacing w:after="0" w:line="240" w:lineRule="auto"/>
        <w:outlineLvl w:val="4"/>
        <w:rPr>
          <w:rFonts w:ascii="Arial" w:eastAsia="Times New Roman" w:hAnsi="Arial" w:cs="Arial"/>
          <w:color w:val="800000"/>
          <w:sz w:val="24"/>
          <w:szCs w:val="24"/>
        </w:rPr>
        <w:sectPr w:rsidR="00D8436B" w:rsidRPr="00BB5FF5" w:rsidSect="00BB5FF5">
          <w:headerReference w:type="default" r:id="rId7"/>
          <w:footerReference w:type="default" r:id="rId8"/>
          <w:headerReference w:type="first" r:id="rId9"/>
          <w:pgSz w:w="11909" w:h="16834" w:code="9"/>
          <w:pgMar w:top="851" w:right="1134" w:bottom="851" w:left="1134" w:header="720" w:footer="720" w:gutter="227"/>
          <w:pgBorders w:display="firstPage">
            <w:top w:val="single" w:sz="24" w:space="1" w:color="000080"/>
            <w:left w:val="single" w:sz="24" w:space="4" w:color="000080"/>
            <w:bottom w:val="single" w:sz="24" w:space="1" w:color="000080"/>
            <w:right w:val="single" w:sz="24" w:space="4" w:color="000080"/>
          </w:pgBorders>
          <w:pgNumType w:start="0"/>
          <w:cols w:space="720"/>
          <w:titlePg/>
        </w:sectPr>
      </w:pPr>
      <w:r>
        <w:rPr>
          <w:rFonts w:ascii="Arial" w:eastAsia="Times New Roman" w:hAnsi="Arial" w:cs="Arial"/>
          <w:color w:val="800000"/>
          <w:sz w:val="24"/>
          <w:szCs w:val="24"/>
        </w:rPr>
        <w:t>Reviewed August 2018 – Ruth Cranston</w:t>
      </w:r>
    </w:p>
    <w:p w:rsidR="00BB5FF5" w:rsidRPr="00BB5FF5" w:rsidRDefault="00BB5FF5" w:rsidP="00BB5FF5">
      <w:pPr>
        <w:spacing w:after="0" w:line="240" w:lineRule="auto"/>
        <w:rPr>
          <w:rFonts w:ascii="Arial" w:eastAsia="Times New Roman" w:hAnsi="Arial" w:cs="Arial"/>
          <w:sz w:val="24"/>
          <w:szCs w:val="24"/>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B5FF5" w:rsidRPr="00BB5FF5" w:rsidRDefault="00BB5FF5" w:rsidP="00BB5FF5">
      <w:pPr>
        <w:spacing w:after="0" w:line="240" w:lineRule="auto"/>
        <w:rPr>
          <w:rFonts w:ascii="Times New Roman" w:eastAsia="Times New Roman" w:hAnsi="Times New Roman" w:cs="Times New Roman"/>
          <w:sz w:val="20"/>
          <w:szCs w:val="20"/>
        </w:rPr>
      </w:pPr>
    </w:p>
    <w:p w:rsidR="00B11A14" w:rsidRDefault="00B11A14"/>
    <w:sectPr w:rsidR="00B11A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79" w:rsidRDefault="002B5879" w:rsidP="00BB5FF5">
      <w:pPr>
        <w:spacing w:after="0" w:line="240" w:lineRule="auto"/>
      </w:pPr>
      <w:r>
        <w:separator/>
      </w:r>
    </w:p>
  </w:endnote>
  <w:endnote w:type="continuationSeparator" w:id="0">
    <w:p w:rsidR="002B5879" w:rsidRDefault="002B5879" w:rsidP="00BB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54" w:rsidRDefault="002B5879">
    <w:pPr>
      <w:pStyle w:val="Footer"/>
      <w:rPr>
        <w:rFonts w:ascii="Arial" w:hAnsi="Arial" w:cs="Arial"/>
        <w:i/>
        <w:iCs/>
        <w:color w:val="000080"/>
      </w:rPr>
    </w:pPr>
  </w:p>
  <w:p w:rsidR="007D3A54" w:rsidRDefault="00BB5FF5">
    <w:pPr>
      <w:pStyle w:val="Footer"/>
      <w:rPr>
        <w:rFonts w:ascii="Arial" w:hAnsi="Arial" w:cs="Arial"/>
        <w:sz w:val="16"/>
      </w:rPr>
    </w:pPr>
    <w:r>
      <w:rPr>
        <w:rFonts w:ascii="Arial" w:hAnsi="Arial" w:cs="Arial"/>
        <w:i/>
        <w:iCs/>
        <w:noProof/>
        <w:color w:val="000080"/>
        <w:lang w:eastAsia="en-GB"/>
      </w:rPr>
      <mc:AlternateContent>
        <mc:Choice Requires="wps">
          <w:drawing>
            <wp:anchor distT="0" distB="0" distL="114300" distR="114300" simplePos="0" relativeHeight="251660288" behindDoc="0" locked="0" layoutInCell="0" allowOverlap="1" wp14:anchorId="281EBD92" wp14:editId="3E5B64ED">
              <wp:simplePos x="0" y="0"/>
              <wp:positionH relativeFrom="column">
                <wp:posOffset>-48895</wp:posOffset>
              </wp:positionH>
              <wp:positionV relativeFrom="paragraph">
                <wp:posOffset>-122555</wp:posOffset>
              </wp:positionV>
              <wp:extent cx="6057900" cy="0"/>
              <wp:effectExtent l="825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9D1A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65pt" to="473.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" o:allowincell="f" strokecolor="navy"/>
          </w:pict>
        </mc:Fallback>
      </mc:AlternateContent>
    </w:r>
    <w:r>
      <w:rPr>
        <w:rFonts w:ascii="Arial" w:hAnsi="Arial" w:cs="Arial"/>
        <w:i/>
        <w:iCs/>
        <w:color w:val="000080"/>
      </w:rPr>
      <w:tab/>
    </w:r>
    <w:r>
      <w:rPr>
        <w:rFonts w:ascii="Arial" w:hAnsi="Arial" w:cs="Arial"/>
        <w:i/>
        <w:iCs/>
        <w:color w:val="000080"/>
      </w:rPr>
      <w:tab/>
      <w:t xml:space="preserve">Page - </w:t>
    </w:r>
    <w:r>
      <w:rPr>
        <w:rStyle w:val="PageNumber"/>
        <w:rFonts w:ascii="Arial" w:hAnsi="Arial" w:cs="Arial"/>
        <w:i/>
        <w:iCs/>
        <w:color w:val="000080"/>
      </w:rPr>
      <w:fldChar w:fldCharType="begin"/>
    </w:r>
    <w:r>
      <w:rPr>
        <w:rStyle w:val="PageNumber"/>
        <w:rFonts w:ascii="Arial" w:hAnsi="Arial" w:cs="Arial"/>
        <w:i/>
        <w:iCs/>
        <w:color w:val="000080"/>
      </w:rPr>
      <w:instrText xml:space="preserve"> PAGE </w:instrText>
    </w:r>
    <w:r>
      <w:rPr>
        <w:rStyle w:val="PageNumber"/>
        <w:rFonts w:ascii="Arial" w:hAnsi="Arial" w:cs="Arial"/>
        <w:i/>
        <w:iCs/>
        <w:color w:val="000080"/>
      </w:rPr>
      <w:fldChar w:fldCharType="separate"/>
    </w:r>
    <w:r w:rsidR="003826C2">
      <w:rPr>
        <w:rStyle w:val="PageNumber"/>
        <w:rFonts w:ascii="Arial" w:hAnsi="Arial" w:cs="Arial"/>
        <w:i/>
        <w:iCs/>
        <w:noProof/>
        <w:color w:val="000080"/>
      </w:rPr>
      <w:t>7</w:t>
    </w:r>
    <w:r>
      <w:rPr>
        <w:rStyle w:val="PageNumber"/>
        <w:rFonts w:ascii="Arial" w:hAnsi="Arial" w:cs="Arial"/>
        <w:i/>
        <w:iCs/>
        <w:color w:val="000080"/>
      </w:rPr>
      <w:fldChar w:fldCharType="end"/>
    </w:r>
    <w:r>
      <w:rPr>
        <w:rFonts w:ascii="Arial" w:hAnsi="Arial" w:cs="Arial"/>
        <w:i/>
        <w:iCs/>
        <w:color w:val="000080"/>
      </w:rPr>
      <w:t xml:space="preserve">  -</w:t>
    </w:r>
    <w:r>
      <w:rPr>
        <w:rFonts w:ascii="Arial" w:hAnsi="Arial" w:cs="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79" w:rsidRDefault="002B5879" w:rsidP="00BB5FF5">
      <w:pPr>
        <w:spacing w:after="0" w:line="240" w:lineRule="auto"/>
      </w:pPr>
      <w:r>
        <w:separator/>
      </w:r>
    </w:p>
  </w:footnote>
  <w:footnote w:type="continuationSeparator" w:id="0">
    <w:p w:rsidR="002B5879" w:rsidRDefault="002B5879" w:rsidP="00BB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54" w:rsidRPr="0033745C" w:rsidRDefault="00BB5FF5">
    <w:pPr>
      <w:pStyle w:val="Header"/>
      <w:rPr>
        <w:rFonts w:ascii="Arial" w:hAnsi="Arial"/>
        <w:color w:val="000080"/>
      </w:rPr>
    </w:pPr>
    <w:r>
      <w:rPr>
        <w:rFonts w:ascii="Arial" w:hAnsi="Arial"/>
        <w:color w:val="000080"/>
      </w:rPr>
      <w:t>Policy to Promote Communication and Social Interaction for Pupils with Autism</w:t>
    </w:r>
  </w:p>
  <w:p w:rsidR="007D3A54" w:rsidRDefault="00BB5FF5">
    <w:pPr>
      <w:pStyle w:val="Header"/>
      <w:rPr>
        <w:rFonts w:ascii="Arial" w:hAnsi="Arial"/>
        <w:color w:val="000080"/>
      </w:rPr>
    </w:pPr>
    <w:r>
      <w:rPr>
        <w:rFonts w:ascii="Arial" w:hAnsi="Arial"/>
        <w:noProof/>
        <w:color w:val="000080"/>
        <w:lang w:eastAsia="en-GB"/>
      </w:rPr>
      <mc:AlternateContent>
        <mc:Choice Requires="wps">
          <w:drawing>
            <wp:anchor distT="0" distB="0" distL="114300" distR="114300" simplePos="0" relativeHeight="251659264" behindDoc="0" locked="0" layoutInCell="0" allowOverlap="1">
              <wp:simplePos x="0" y="0"/>
              <wp:positionH relativeFrom="column">
                <wp:posOffset>-48895</wp:posOffset>
              </wp:positionH>
              <wp:positionV relativeFrom="paragraph">
                <wp:posOffset>70485</wp:posOffset>
              </wp:positionV>
              <wp:extent cx="6057900" cy="0"/>
              <wp:effectExtent l="8255" t="13335" r="1079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2656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55pt" to="473.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THQIAADYEAAAOAAAAZHJzL2Uyb0RvYy54bWysU8uO2yAU3VfqPyD2ie28JrHijCo76Wba&#10;iZTpBxDANioGBCROVPXfeyEPT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" o:allowincell="f" strokecolor="navy"/>
          </w:pict>
        </mc:Fallback>
      </mc:AlternateContent>
    </w:r>
  </w:p>
  <w:p w:rsidR="007D3A54" w:rsidRDefault="002B5879">
    <w:pPr>
      <w:pStyle w:val="Header"/>
      <w:rPr>
        <w:rFonts w:ascii="Arial" w:hAnsi="Arial"/>
        <w:color w:val="000080"/>
      </w:rPr>
    </w:pPr>
  </w:p>
  <w:p w:rsidR="007D3A54" w:rsidRDefault="002B5879">
    <w:pPr>
      <w:pStyle w:val="Header"/>
      <w:rPr>
        <w:rFonts w:ascii="Arial" w:hAnsi="Arial"/>
        <w:color w:val="000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54" w:rsidRDefault="00BB5FF5">
    <w:pPr>
      <w:pStyle w:val="Header"/>
    </w:pP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673100</wp:posOffset>
              </wp:positionH>
              <wp:positionV relativeFrom="paragraph">
                <wp:posOffset>2631440</wp:posOffset>
              </wp:positionV>
              <wp:extent cx="4800600" cy="3543300"/>
              <wp:effectExtent l="0" t="254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54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54" w:rsidRDefault="002B5879">
                          <w:pPr>
                            <w:rPr>
                              <w:rFonts w:ascii="Arial" w:hAnsi="Arial" w:cs="Arial"/>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207.2pt;width:3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" o:allowincell="f" stroked="f">
              <v:textbox>
                <w:txbxContent>
                  <w:p w:rsidR="007D3A54" w:rsidRDefault="0023128A">
                    <w:pPr>
                      <w:rPr>
                        <w:rFonts w:ascii="Arial" w:hAnsi="Arial" w:cs="Arial"/>
                        <w:sz w:val="1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D50"/>
    <w:multiLevelType w:val="hybridMultilevel"/>
    <w:tmpl w:val="5D060A38"/>
    <w:lvl w:ilvl="0" w:tplc="A094DA9A">
      <w:start w:val="1"/>
      <w:numFmt w:val="bullet"/>
      <w:lvlText w:val=""/>
      <w:lvlJc w:val="left"/>
      <w:pPr>
        <w:tabs>
          <w:tab w:val="num" w:pos="792"/>
        </w:tabs>
        <w:ind w:left="79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866EB"/>
    <w:multiLevelType w:val="hybridMultilevel"/>
    <w:tmpl w:val="7B8C098C"/>
    <w:lvl w:ilvl="0" w:tplc="A094DA9A">
      <w:start w:val="1"/>
      <w:numFmt w:val="bullet"/>
      <w:lvlText w:val=""/>
      <w:lvlJc w:val="left"/>
      <w:pPr>
        <w:tabs>
          <w:tab w:val="num" w:pos="792"/>
        </w:tabs>
        <w:ind w:left="79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F5268"/>
    <w:multiLevelType w:val="hybridMultilevel"/>
    <w:tmpl w:val="F6163EC8"/>
    <w:lvl w:ilvl="0" w:tplc="A094DA9A">
      <w:start w:val="1"/>
      <w:numFmt w:val="bullet"/>
      <w:lvlText w:val=""/>
      <w:lvlJc w:val="left"/>
      <w:pPr>
        <w:tabs>
          <w:tab w:val="num" w:pos="852"/>
        </w:tabs>
        <w:ind w:left="85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AF22E99"/>
    <w:multiLevelType w:val="hybridMultilevel"/>
    <w:tmpl w:val="4BB4AEC8"/>
    <w:lvl w:ilvl="0" w:tplc="A094DA9A">
      <w:start w:val="1"/>
      <w:numFmt w:val="bullet"/>
      <w:lvlText w:val=""/>
      <w:lvlJc w:val="left"/>
      <w:pPr>
        <w:tabs>
          <w:tab w:val="num" w:pos="792"/>
        </w:tabs>
        <w:ind w:left="79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D0E32"/>
    <w:multiLevelType w:val="hybridMultilevel"/>
    <w:tmpl w:val="988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8705A"/>
    <w:multiLevelType w:val="hybridMultilevel"/>
    <w:tmpl w:val="676E5972"/>
    <w:lvl w:ilvl="0" w:tplc="A094DA9A">
      <w:start w:val="1"/>
      <w:numFmt w:val="bullet"/>
      <w:lvlText w:val=""/>
      <w:lvlJc w:val="left"/>
      <w:pPr>
        <w:tabs>
          <w:tab w:val="num" w:pos="792"/>
        </w:tabs>
        <w:ind w:left="79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013AE"/>
    <w:multiLevelType w:val="hybridMultilevel"/>
    <w:tmpl w:val="F73C57E0"/>
    <w:lvl w:ilvl="0" w:tplc="A094DA9A">
      <w:start w:val="1"/>
      <w:numFmt w:val="bullet"/>
      <w:lvlText w:val=""/>
      <w:lvlJc w:val="left"/>
      <w:pPr>
        <w:tabs>
          <w:tab w:val="num" w:pos="1152"/>
        </w:tabs>
        <w:ind w:left="115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7C25CBA"/>
    <w:multiLevelType w:val="hybridMultilevel"/>
    <w:tmpl w:val="9B8E208A"/>
    <w:lvl w:ilvl="0" w:tplc="A094DA9A">
      <w:start w:val="1"/>
      <w:numFmt w:val="bullet"/>
      <w:lvlText w:val=""/>
      <w:lvlJc w:val="left"/>
      <w:pPr>
        <w:tabs>
          <w:tab w:val="num" w:pos="792"/>
        </w:tabs>
        <w:ind w:left="79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A094DA9A">
      <w:start w:val="1"/>
      <w:numFmt w:val="bullet"/>
      <w:lvlText w:val=""/>
      <w:lvlJc w:val="left"/>
      <w:pPr>
        <w:tabs>
          <w:tab w:val="num" w:pos="2952"/>
        </w:tabs>
        <w:ind w:left="295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26870"/>
    <w:multiLevelType w:val="hybridMultilevel"/>
    <w:tmpl w:val="989AED62"/>
    <w:lvl w:ilvl="0" w:tplc="A094DA9A">
      <w:start w:val="1"/>
      <w:numFmt w:val="bullet"/>
      <w:lvlText w:val=""/>
      <w:lvlJc w:val="left"/>
      <w:pPr>
        <w:tabs>
          <w:tab w:val="num" w:pos="792"/>
        </w:tabs>
        <w:ind w:left="79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CB2CE038">
      <w:start w:val="1"/>
      <w:numFmt w:val="bullet"/>
      <w:lvlText w:val="o"/>
      <w:lvlJc w:val="left"/>
      <w:pPr>
        <w:tabs>
          <w:tab w:val="num" w:pos="2160"/>
        </w:tabs>
        <w:ind w:left="2160" w:hanging="360"/>
      </w:pPr>
      <w:rPr>
        <w:rFonts w:ascii="Courier New" w:hAnsi="Courier New"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3" w:tplc="A094DA9A">
      <w:start w:val="1"/>
      <w:numFmt w:val="bullet"/>
      <w:lvlText w:val=""/>
      <w:lvlJc w:val="left"/>
      <w:pPr>
        <w:tabs>
          <w:tab w:val="num" w:pos="2952"/>
        </w:tabs>
        <w:ind w:left="2952" w:hanging="432"/>
      </w:pPr>
      <w:rPr>
        <w:rFonts w:ascii="Symbol" w:hAnsi="Symbol" w:hint="default"/>
        <w:color w:val="000080"/>
        <w:sz w:val="22"/>
        <w14:shadow w14:blurRad="0" w14:dist="0" w14:dir="0" w14:sx="0" w14:sy="0" w14:kx="0" w14:ky="0" w14:algn="none">
          <w14:srgbClr w14:val="000000"/>
        </w14:shadow>
        <w14:textOutline w14:w="0" w14:cap="rnd" w14:cmpd="sng" w14:algn="ctr">
          <w14:noFill/>
          <w14:prstDash w14:val="solid"/>
          <w14:bevel/>
        </w14:textOutline>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F5"/>
    <w:rsid w:val="00060D20"/>
    <w:rsid w:val="001045CA"/>
    <w:rsid w:val="0023128A"/>
    <w:rsid w:val="002B5879"/>
    <w:rsid w:val="003826C2"/>
    <w:rsid w:val="004F0EEC"/>
    <w:rsid w:val="0052455B"/>
    <w:rsid w:val="005C643C"/>
    <w:rsid w:val="006170B1"/>
    <w:rsid w:val="008C75CB"/>
    <w:rsid w:val="00AC5D36"/>
    <w:rsid w:val="00B11A14"/>
    <w:rsid w:val="00BB5FF5"/>
    <w:rsid w:val="00CE7AED"/>
    <w:rsid w:val="00D8436B"/>
    <w:rsid w:val="00E55E53"/>
    <w:rsid w:val="00FC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3B7B7-EEE6-414C-9412-E8543084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FF5"/>
  </w:style>
  <w:style w:type="paragraph" w:styleId="Footer">
    <w:name w:val="footer"/>
    <w:basedOn w:val="Normal"/>
    <w:link w:val="FooterChar"/>
    <w:uiPriority w:val="99"/>
    <w:unhideWhenUsed/>
    <w:rsid w:val="00BB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FF5"/>
  </w:style>
  <w:style w:type="character" w:styleId="PageNumber">
    <w:name w:val="page number"/>
    <w:basedOn w:val="DefaultParagraphFont"/>
    <w:rsid w:val="00BB5FF5"/>
  </w:style>
  <w:style w:type="paragraph" w:styleId="ListParagraph">
    <w:name w:val="List Paragraph"/>
    <w:basedOn w:val="Normal"/>
    <w:uiPriority w:val="34"/>
    <w:qFormat/>
    <w:rsid w:val="00CE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Ruth Cranston</cp:lastModifiedBy>
  <cp:revision>4</cp:revision>
  <dcterms:created xsi:type="dcterms:W3CDTF">2018-09-12T09:06:00Z</dcterms:created>
  <dcterms:modified xsi:type="dcterms:W3CDTF">2018-09-21T10:39:00Z</dcterms:modified>
</cp:coreProperties>
</file>