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
        <w:gridCol w:w="1128"/>
        <w:gridCol w:w="990"/>
        <w:gridCol w:w="2151"/>
        <w:gridCol w:w="566"/>
        <w:gridCol w:w="566"/>
        <w:gridCol w:w="974"/>
        <w:gridCol w:w="1226"/>
        <w:gridCol w:w="593"/>
        <w:gridCol w:w="4131"/>
        <w:gridCol w:w="714"/>
        <w:gridCol w:w="850"/>
        <w:gridCol w:w="283"/>
        <w:gridCol w:w="425"/>
        <w:gridCol w:w="603"/>
        <w:gridCol w:w="76"/>
        <w:gridCol w:w="169"/>
        <w:gridCol w:w="8"/>
      </w:tblGrid>
      <w:tr w:rsidR="006A2DC8" w:rsidRPr="007C5A38" w14:paraId="576F1028" w14:textId="77777777" w:rsidTr="007025FF">
        <w:trPr>
          <w:gridBefore w:val="1"/>
          <w:gridAfter w:val="3"/>
          <w:wBefore w:w="146" w:type="dxa"/>
          <w:wAfter w:w="253" w:type="dxa"/>
        </w:trPr>
        <w:tc>
          <w:tcPr>
            <w:tcW w:w="8193" w:type="dxa"/>
            <w:gridSpan w:val="8"/>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1"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5"/>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7025FF">
        <w:trPr>
          <w:gridBefore w:val="1"/>
          <w:gridAfter w:val="3"/>
          <w:wBefore w:w="146" w:type="dxa"/>
          <w:wAfter w:w="253" w:type="dxa"/>
        </w:trPr>
        <w:tc>
          <w:tcPr>
            <w:tcW w:w="8193" w:type="dxa"/>
            <w:gridSpan w:val="8"/>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1"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5"/>
            <w:shd w:val="clear" w:color="auto" w:fill="auto"/>
          </w:tcPr>
          <w:p w14:paraId="41E33E6A" w14:textId="6308751D"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00985D1F">
              <w:rPr>
                <w:rFonts w:ascii="Arial" w:eastAsia="Times New Roman" w:hAnsi="Arial" w:cs="Arial"/>
                <w:b/>
                <w:bCs/>
                <w:spacing w:val="-2"/>
                <w:sz w:val="20"/>
                <w:szCs w:val="20"/>
                <w:lang w:val="en-AU"/>
              </w:rPr>
              <w:t>12</w:t>
            </w:r>
            <w:r w:rsidR="007025FF">
              <w:rPr>
                <w:rFonts w:ascii="Arial" w:eastAsia="Times New Roman" w:hAnsi="Arial" w:cs="Arial"/>
                <w:b/>
                <w:bCs/>
                <w:spacing w:val="-2"/>
                <w:sz w:val="20"/>
                <w:szCs w:val="20"/>
                <w:lang w:val="en-AU"/>
              </w:rPr>
              <w:t>.03</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291EB3">
              <w:rPr>
                <w:rFonts w:ascii="Arial" w:eastAsia="Times New Roman" w:hAnsi="Arial" w:cs="Arial"/>
                <w:b/>
                <w:bCs/>
                <w:spacing w:val="-2"/>
                <w:sz w:val="20"/>
                <w:szCs w:val="20"/>
                <w:lang w:val="en-AU"/>
              </w:rPr>
              <w:t>9</w:t>
            </w:r>
          </w:p>
        </w:tc>
      </w:tr>
      <w:tr w:rsidR="006A2DC8" w:rsidRPr="007C5A38" w14:paraId="4EC4D078" w14:textId="77777777" w:rsidTr="007025FF">
        <w:trPr>
          <w:gridBefore w:val="1"/>
          <w:gridAfter w:val="3"/>
          <w:wBefore w:w="146" w:type="dxa"/>
          <w:wAfter w:w="253" w:type="dxa"/>
        </w:trPr>
        <w:tc>
          <w:tcPr>
            <w:tcW w:w="15199" w:type="dxa"/>
            <w:gridSpan w:val="14"/>
            <w:shd w:val="clear" w:color="auto" w:fill="auto"/>
          </w:tcPr>
          <w:p w14:paraId="798A6EAD" w14:textId="3BD7B152"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w:t>
            </w:r>
            <w:r w:rsidR="00291EB3">
              <w:rPr>
                <w:rFonts w:ascii="Arial" w:eastAsia="Times New Roman" w:hAnsi="Arial" w:cs="Arial"/>
                <w:spacing w:val="-2"/>
                <w:sz w:val="20"/>
                <w:szCs w:val="20"/>
                <w:lang w:val="en-AU"/>
              </w:rPr>
              <w:t xml:space="preserve">from </w:t>
            </w:r>
            <w:r w:rsidR="00BA483A">
              <w:rPr>
                <w:rFonts w:ascii="Arial" w:eastAsia="Times New Roman" w:hAnsi="Arial" w:cs="Arial"/>
                <w:spacing w:val="-2"/>
                <w:sz w:val="20"/>
                <w:szCs w:val="20"/>
                <w:lang w:val="en-AU"/>
              </w:rPr>
              <w:t xml:space="preserve">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7025FF">
        <w:trPr>
          <w:gridBefore w:val="1"/>
          <w:gridAfter w:val="3"/>
          <w:wBefore w:w="146" w:type="dxa"/>
          <w:wAfter w:w="253" w:type="dxa"/>
        </w:trPr>
        <w:tc>
          <w:tcPr>
            <w:tcW w:w="7600" w:type="dxa"/>
            <w:gridSpan w:val="7"/>
            <w:shd w:val="clear" w:color="auto" w:fill="auto"/>
          </w:tcPr>
          <w:p w14:paraId="6F7E5B8A" w14:textId="07B62321"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502945">
              <w:rPr>
                <w:rFonts w:ascii="Arial" w:eastAsia="Times New Roman" w:hAnsi="Arial" w:cs="Arial"/>
                <w:b/>
                <w:spacing w:val="-2"/>
                <w:sz w:val="20"/>
                <w:szCs w:val="20"/>
                <w:lang w:val="en-AU"/>
              </w:rPr>
              <w:t>St Andrew’s School</w:t>
            </w:r>
          </w:p>
        </w:tc>
        <w:tc>
          <w:tcPr>
            <w:tcW w:w="7599" w:type="dxa"/>
            <w:gridSpan w:val="7"/>
            <w:shd w:val="clear" w:color="auto" w:fill="auto"/>
          </w:tcPr>
          <w:p w14:paraId="5D8AB611" w14:textId="2360E05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502945">
              <w:rPr>
                <w:rFonts w:ascii="Arial" w:eastAsia="Times New Roman" w:hAnsi="Arial" w:cs="Arial"/>
                <w:b/>
                <w:color w:val="4472C4"/>
                <w:spacing w:val="-2"/>
                <w:sz w:val="20"/>
                <w:szCs w:val="20"/>
                <w:lang w:val="en-AU"/>
              </w:rPr>
              <w:t xml:space="preserve"> HT office</w:t>
            </w:r>
          </w:p>
        </w:tc>
      </w:tr>
      <w:tr w:rsidR="00C31234" w:rsidRPr="007C5A38" w14:paraId="0778D72E" w14:textId="77777777" w:rsidTr="007025FF">
        <w:trPr>
          <w:gridBefore w:val="1"/>
          <w:gridAfter w:val="3"/>
          <w:wBefore w:w="146" w:type="dxa"/>
          <w:wAfter w:w="253" w:type="dxa"/>
        </w:trPr>
        <w:tc>
          <w:tcPr>
            <w:tcW w:w="15199" w:type="dxa"/>
            <w:gridSpan w:val="14"/>
            <w:shd w:val="clear" w:color="auto" w:fill="auto"/>
          </w:tcPr>
          <w:p w14:paraId="68C64633" w14:textId="77777777" w:rsidR="003F74E9" w:rsidRDefault="003F74E9" w:rsidP="003F74E9">
            <w:pPr>
              <w:spacing w:after="240"/>
              <w:rPr>
                <w:rFonts w:ascii="Arial" w:hAnsi="Arial" w:cs="Arial"/>
                <w:b/>
                <w:bCs/>
                <w:highlight w:val="yellow"/>
              </w:rPr>
            </w:pPr>
            <w:r>
              <w:rPr>
                <w:rFonts w:ascii="Arial" w:hAnsi="Arial" w:cs="Arial"/>
                <w:b/>
                <w:bCs/>
                <w:highlight w:val="yellow"/>
              </w:rPr>
              <w:t xml:space="preserve">Please save a copy of the template before updating so the master template is not populated with school specific information. </w:t>
            </w:r>
          </w:p>
          <w:p w14:paraId="197FFB81" w14:textId="77777777" w:rsidR="003F74E9" w:rsidRDefault="003F74E9" w:rsidP="003F74E9">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 xml:space="preserve">ESTABLISHMENT AND SHARED WITH ALL STAFF. </w:t>
            </w:r>
          </w:p>
          <w:p w14:paraId="5DE049B2" w14:textId="77777777" w:rsidR="003F74E9" w:rsidRDefault="003F74E9" w:rsidP="003F74E9">
            <w:pPr>
              <w:spacing w:after="240"/>
              <w:rPr>
                <w:rFonts w:ascii="Arial" w:hAnsi="Arial" w:cs="Arial"/>
                <w:b/>
                <w:bCs/>
              </w:rPr>
            </w:pPr>
            <w:r w:rsidRPr="00510C2B">
              <w:rPr>
                <w:rFonts w:ascii="Arial" w:hAnsi="Arial" w:cs="Arial"/>
                <w:b/>
                <w:bCs/>
                <w:highlight w:val="yellow"/>
              </w:rPr>
              <w:t>CONSIDER PUBLISHING ON THE SCHOOL’S WEBSITE.</w:t>
            </w:r>
          </w:p>
          <w:p w14:paraId="00781699" w14:textId="77777777" w:rsidR="003F74E9" w:rsidRDefault="003F74E9" w:rsidP="003F74E9">
            <w:pPr>
              <w:spacing w:after="240"/>
              <w:rPr>
                <w:rFonts w:ascii="Arial" w:hAnsi="Arial" w:cs="Arial"/>
                <w:b/>
                <w:bCs/>
              </w:rPr>
            </w:pPr>
            <w:r>
              <w:rPr>
                <w:rFonts w:ascii="Arial" w:hAnsi="Arial" w:cs="Arial"/>
                <w:b/>
                <w:bCs/>
              </w:rPr>
              <w:t>Contents:</w:t>
            </w:r>
          </w:p>
          <w:p w14:paraId="1A079266" w14:textId="4491EA2E"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Additional Guidance for partial return </w:t>
            </w:r>
            <w:r w:rsidR="00287524" w:rsidRPr="007025FF">
              <w:rPr>
                <w:rFonts w:ascii="Arial" w:hAnsi="Arial" w:cs="Arial"/>
                <w:b/>
                <w:bCs/>
                <w:color w:val="2E74B5" w:themeColor="accent5" w:themeShade="BF"/>
              </w:rPr>
              <w:t>15.03</w:t>
            </w:r>
            <w:r w:rsidRPr="007025FF">
              <w:rPr>
                <w:rFonts w:ascii="Arial" w:hAnsi="Arial" w:cs="Arial"/>
                <w:b/>
                <w:bCs/>
                <w:color w:val="2E74B5" w:themeColor="accent5" w:themeShade="BF"/>
              </w:rPr>
              <w:t>.21</w:t>
            </w:r>
          </w:p>
          <w:p w14:paraId="2F8809FB" w14:textId="4229AF00"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Enhanced Level 4 Control Measures from 0</w:t>
            </w:r>
            <w:r w:rsidR="007025FF" w:rsidRPr="007025FF">
              <w:rPr>
                <w:rFonts w:ascii="Arial" w:hAnsi="Arial" w:cs="Arial"/>
                <w:b/>
                <w:bCs/>
                <w:color w:val="2E74B5" w:themeColor="accent5" w:themeShade="BF"/>
              </w:rPr>
              <w:t>6</w:t>
            </w:r>
            <w:r w:rsidRPr="007025FF">
              <w:rPr>
                <w:rFonts w:ascii="Arial" w:hAnsi="Arial" w:cs="Arial"/>
                <w:b/>
                <w:bCs/>
                <w:color w:val="2E74B5" w:themeColor="accent5" w:themeShade="BF"/>
              </w:rPr>
              <w:t>.01.2021</w:t>
            </w:r>
          </w:p>
          <w:p w14:paraId="10F3A6A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General Control Measures</w:t>
            </w:r>
          </w:p>
          <w:p w14:paraId="6E4C58C6"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eastAsia="Calibri" w:hAnsi="Arial" w:cs="Arial"/>
                <w:b/>
                <w:bCs/>
                <w:color w:val="2E74B5" w:themeColor="accent5" w:themeShade="BF"/>
                <w:sz w:val="20"/>
                <w:szCs w:val="20"/>
              </w:rPr>
              <w:t>People Symptomatic Attending ECS Establishments</w:t>
            </w:r>
          </w:p>
          <w:p w14:paraId="01F683CE"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Protection When Dropping Off </w:t>
            </w:r>
            <w:proofErr w:type="gramStart"/>
            <w:r w:rsidRPr="007025FF">
              <w:rPr>
                <w:rFonts w:ascii="Arial" w:hAnsi="Arial" w:cs="Arial"/>
                <w:b/>
                <w:bCs/>
                <w:color w:val="2E74B5" w:themeColor="accent5" w:themeShade="BF"/>
              </w:rPr>
              <w:t>And</w:t>
            </w:r>
            <w:proofErr w:type="gramEnd"/>
            <w:r w:rsidRPr="007025FF">
              <w:rPr>
                <w:rFonts w:ascii="Arial" w:hAnsi="Arial" w:cs="Arial"/>
                <w:b/>
                <w:bCs/>
                <w:color w:val="2E74B5" w:themeColor="accent5" w:themeShade="BF"/>
              </w:rPr>
              <w:t xml:space="preserve"> Picking Up From Establishments</w:t>
            </w:r>
          </w:p>
          <w:p w14:paraId="692B25D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When Contractors/Visitors Come </w:t>
            </w:r>
            <w:proofErr w:type="gramStart"/>
            <w:r w:rsidRPr="007025FF">
              <w:rPr>
                <w:rFonts w:ascii="Arial" w:hAnsi="Arial" w:cs="Arial"/>
                <w:b/>
                <w:bCs/>
                <w:color w:val="2E74B5" w:themeColor="accent5" w:themeShade="BF"/>
              </w:rPr>
              <w:t>On</w:t>
            </w:r>
            <w:proofErr w:type="gramEnd"/>
            <w:r w:rsidRPr="007025FF">
              <w:rPr>
                <w:rFonts w:ascii="Arial" w:hAnsi="Arial" w:cs="Arial"/>
                <w:b/>
                <w:bCs/>
                <w:color w:val="2E74B5" w:themeColor="accent5" w:themeShade="BF"/>
              </w:rPr>
              <w:t xml:space="preserve"> Site</w:t>
            </w:r>
          </w:p>
          <w:p w14:paraId="375879B0"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Protection When Moving Round Designated Areas </w:t>
            </w:r>
            <w:proofErr w:type="gramStart"/>
            <w:r w:rsidRPr="007025FF">
              <w:rPr>
                <w:rFonts w:ascii="Arial" w:hAnsi="Arial" w:cs="Arial"/>
                <w:b/>
                <w:bCs/>
                <w:color w:val="2E74B5" w:themeColor="accent5" w:themeShade="BF"/>
              </w:rPr>
              <w:t>In</w:t>
            </w:r>
            <w:proofErr w:type="gramEnd"/>
            <w:r w:rsidRPr="007025FF">
              <w:rPr>
                <w:rFonts w:ascii="Arial" w:hAnsi="Arial" w:cs="Arial"/>
                <w:b/>
                <w:bCs/>
                <w:color w:val="2E74B5" w:themeColor="accent5" w:themeShade="BF"/>
              </w:rPr>
              <w:t xml:space="preserve"> School</w:t>
            </w:r>
          </w:p>
          <w:p w14:paraId="58411CB8"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Supporting Children and Young People </w:t>
            </w:r>
            <w:proofErr w:type="gramStart"/>
            <w:r w:rsidRPr="007025FF">
              <w:rPr>
                <w:rFonts w:ascii="Arial" w:hAnsi="Arial" w:cs="Arial"/>
                <w:b/>
                <w:bCs/>
                <w:color w:val="2E74B5" w:themeColor="accent5" w:themeShade="BF"/>
              </w:rPr>
              <w:t>With</w:t>
            </w:r>
            <w:proofErr w:type="gramEnd"/>
            <w:r w:rsidRPr="007025FF">
              <w:rPr>
                <w:rFonts w:ascii="Arial" w:hAnsi="Arial" w:cs="Arial"/>
                <w:b/>
                <w:bCs/>
                <w:color w:val="2E74B5" w:themeColor="accent5" w:themeShade="BF"/>
              </w:rPr>
              <w:t xml:space="preserve"> Additional Support Needs</w:t>
            </w:r>
          </w:p>
          <w:p w14:paraId="54F7992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Illness and Accidents During Attendance </w:t>
            </w:r>
            <w:proofErr w:type="gramStart"/>
            <w:r w:rsidRPr="007025FF">
              <w:rPr>
                <w:rFonts w:ascii="Arial" w:hAnsi="Arial" w:cs="Arial"/>
                <w:b/>
                <w:bCs/>
                <w:color w:val="2E74B5" w:themeColor="accent5" w:themeShade="BF"/>
              </w:rPr>
              <w:t>At</w:t>
            </w:r>
            <w:proofErr w:type="gramEnd"/>
            <w:r w:rsidRPr="007025FF">
              <w:rPr>
                <w:rFonts w:ascii="Arial" w:hAnsi="Arial" w:cs="Arial"/>
                <w:b/>
                <w:bCs/>
                <w:color w:val="2E74B5" w:themeColor="accent5" w:themeShade="BF"/>
              </w:rPr>
              <w:t xml:space="preserve"> Establishments</w:t>
            </w:r>
          </w:p>
          <w:p w14:paraId="39BA8279"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Outbreak Management</w:t>
            </w:r>
          </w:p>
          <w:p w14:paraId="432C1C9F"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Classroom Management</w:t>
            </w:r>
          </w:p>
          <w:p w14:paraId="0E52D03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Staff Areas/Bases</w:t>
            </w:r>
          </w:p>
          <w:p w14:paraId="482D2888" w14:textId="2021D255" w:rsidR="00CF7D91" w:rsidRPr="007C5A38" w:rsidRDefault="003F74E9" w:rsidP="007025FF">
            <w:pPr>
              <w:pStyle w:val="ListParagraph"/>
              <w:numPr>
                <w:ilvl w:val="0"/>
                <w:numId w:val="18"/>
              </w:numPr>
              <w:spacing w:after="240"/>
              <w:rPr>
                <w:rFonts w:ascii="Arial" w:eastAsia="Times New Roman" w:hAnsi="Arial" w:cs="Arial"/>
                <w:b/>
                <w:color w:val="4472C4"/>
                <w:spacing w:val="-2"/>
                <w:sz w:val="20"/>
                <w:szCs w:val="20"/>
                <w:lang w:val="en-AU"/>
              </w:rPr>
            </w:pPr>
            <w:r w:rsidRPr="007025FF">
              <w:rPr>
                <w:rFonts w:ascii="Arial" w:hAnsi="Arial" w:cs="Arial"/>
                <w:b/>
                <w:bCs/>
                <w:color w:val="2E74B5" w:themeColor="accent5" w:themeShade="BF"/>
              </w:rPr>
              <w:t>Lunchtimes/Breaktimes</w:t>
            </w:r>
          </w:p>
        </w:tc>
      </w:tr>
      <w:tr w:rsidR="00EB70B9" w:rsidRPr="00BA483A" w14:paraId="452F14DF" w14:textId="77777777" w:rsidTr="007025FF">
        <w:trPr>
          <w:gridAfter w:val="1"/>
          <w:wAfter w:w="8" w:type="dxa"/>
          <w:trHeight w:val="1012"/>
        </w:trPr>
        <w:tc>
          <w:tcPr>
            <w:tcW w:w="1273" w:type="dxa"/>
            <w:gridSpan w:val="2"/>
            <w:shd w:val="clear" w:color="auto" w:fill="1F3864" w:themeFill="accent1" w:themeFillShade="80"/>
          </w:tcPr>
          <w:p w14:paraId="40528E65" w14:textId="67C187E6" w:rsidR="006A2DC8" w:rsidRPr="00BA483A" w:rsidRDefault="00C31234"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006A2DC8"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4"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6"/>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7B77FCED" w14:textId="40878B05" w:rsidR="00BA483A" w:rsidRPr="00BA483A" w:rsidRDefault="006A2DC8" w:rsidP="00C31234">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sidR="00C31234">
              <w:rPr>
                <w:rFonts w:ascii="Arial" w:eastAsia="Times New Roman" w:hAnsi="Arial" w:cs="Arial"/>
                <w:b/>
                <w:color w:val="FFFFFF" w:themeColor="background1"/>
                <w:spacing w:val="-2"/>
                <w:sz w:val="18"/>
                <w:szCs w:val="18"/>
                <w:lang w:val="en-AU"/>
              </w:rPr>
              <w:t xml:space="preserve"> </w:t>
            </w:r>
            <w:r w:rsidR="00BA483A">
              <w:rPr>
                <w:rFonts w:ascii="Arial" w:eastAsia="Times New Roman" w:hAnsi="Arial" w:cs="Arial"/>
                <w:b/>
                <w:color w:val="FFFFFF" w:themeColor="background1"/>
                <w:spacing w:val="-2"/>
                <w:sz w:val="18"/>
                <w:szCs w:val="18"/>
                <w:lang w:val="en-AU"/>
              </w:rPr>
              <w:t>Low, Medium &amp; High</w:t>
            </w:r>
          </w:p>
        </w:tc>
      </w:tr>
      <w:tr w:rsidR="00516F4A" w:rsidRPr="007C5A38" w14:paraId="6EC95ADA" w14:textId="77777777" w:rsidTr="007025FF">
        <w:trPr>
          <w:trHeight w:val="1304"/>
        </w:trPr>
        <w:tc>
          <w:tcPr>
            <w:tcW w:w="1273" w:type="dxa"/>
            <w:gridSpan w:val="2"/>
            <w:shd w:val="clear" w:color="auto" w:fill="auto"/>
          </w:tcPr>
          <w:p w14:paraId="7405D395" w14:textId="77777777" w:rsidR="00516F4A" w:rsidRPr="007C5A38" w:rsidRDefault="00516F4A" w:rsidP="00516F4A">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A67B268" w14:textId="77777777" w:rsidR="00516F4A" w:rsidRPr="007C5A38" w:rsidRDefault="00516F4A" w:rsidP="00516F4A">
            <w:pPr>
              <w:spacing w:after="240" w:line="300" w:lineRule="atLeast"/>
              <w:rPr>
                <w:rFonts w:ascii="Arial" w:eastAsia="Times New Roman" w:hAnsi="Arial" w:cs="Arial"/>
                <w:spacing w:val="-2"/>
                <w:sz w:val="20"/>
                <w:szCs w:val="20"/>
                <w:lang w:val="en-AU"/>
              </w:rPr>
            </w:pPr>
          </w:p>
        </w:tc>
        <w:tc>
          <w:tcPr>
            <w:tcW w:w="990" w:type="dxa"/>
            <w:shd w:val="clear" w:color="auto" w:fill="auto"/>
          </w:tcPr>
          <w:p w14:paraId="07340E29" w14:textId="19A1D0B5" w:rsidR="00516F4A" w:rsidRDefault="00516F4A" w:rsidP="002A4D6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sidR="002A4D60">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sidR="002A4D60">
              <w:rPr>
                <w:rFonts w:ascii="Arial" w:eastAsia="Times New Roman" w:hAnsi="Arial" w:cs="Arial"/>
                <w:spacing w:val="-2"/>
                <w:sz w:val="20"/>
                <w:szCs w:val="20"/>
                <w:lang w:val="en-AU"/>
              </w:rPr>
              <w:t>,</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730FEE38" w14:textId="4E727FE8" w:rsidR="00516F4A" w:rsidRPr="007C5A38" w:rsidRDefault="00516F4A" w:rsidP="002A4D6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4532C471" w14:textId="1A0BDD95"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47A704AF" w14:textId="54405001"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424A1D04" w14:textId="77777777"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6B7B0C" w14:textId="3047F673"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FFE599" w:themeFill="accent4" w:themeFillTint="66"/>
          </w:tcPr>
          <w:p w14:paraId="340AFF0C" w14:textId="57D14649" w:rsidR="00287524" w:rsidRPr="00287524" w:rsidRDefault="00516F4A" w:rsidP="00516F4A">
            <w:pPr>
              <w:spacing w:after="240"/>
              <w:rPr>
                <w:rFonts w:ascii="Arial" w:eastAsia="Times New Roman" w:hAnsi="Arial" w:cs="Arial"/>
                <w:b/>
                <w:bCs/>
                <w:color w:val="222222"/>
                <w:spacing w:val="-2"/>
                <w:u w:val="single"/>
                <w:lang w:val="en-AU"/>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w:t>
            </w:r>
            <w:r w:rsidR="00287524">
              <w:rPr>
                <w:rFonts w:ascii="Arial" w:eastAsia="Times New Roman" w:hAnsi="Arial" w:cs="Arial"/>
                <w:b/>
                <w:bCs/>
                <w:color w:val="222222"/>
                <w:spacing w:val="-2"/>
                <w:u w:val="single"/>
                <w:lang w:val="en-AU"/>
              </w:rPr>
              <w:t>15.03</w:t>
            </w:r>
            <w:r w:rsidRPr="002639EE">
              <w:rPr>
                <w:rFonts w:ascii="Arial" w:eastAsia="Times New Roman" w:hAnsi="Arial" w:cs="Arial"/>
                <w:b/>
                <w:bCs/>
                <w:color w:val="222222"/>
                <w:spacing w:val="-2"/>
                <w:u w:val="single"/>
                <w:lang w:val="en-AU"/>
              </w:rPr>
              <w:t>.21</w:t>
            </w:r>
          </w:p>
          <w:p w14:paraId="4F5C7485" w14:textId="011FF5D2" w:rsidR="00516F4A" w:rsidRPr="002639EE" w:rsidRDefault="001F4267" w:rsidP="002A4D60">
            <w:pPr>
              <w:rPr>
                <w:rFonts w:ascii="Arial" w:eastAsia="Times New Roman" w:hAnsi="Arial" w:cs="Arial"/>
                <w:b/>
                <w:bCs/>
                <w:color w:val="222222"/>
                <w:spacing w:val="-2"/>
                <w:u w:val="single"/>
                <w:lang w:val="en-AU"/>
              </w:rPr>
            </w:pPr>
            <w:hyperlink r:id="rId12" w:history="1">
              <w:r w:rsidR="00516F4A" w:rsidRPr="002639EE">
                <w:rPr>
                  <w:rStyle w:val="Hyperlink"/>
                  <w:rFonts w:ascii="Arial" w:hAnsi="Arial" w:cs="Arial"/>
                </w:rPr>
                <w:t>Coronavirus (COVID-19): guidance on schools reopening - gov.scot (www.gov.scot)</w:t>
              </w:r>
            </w:hyperlink>
          </w:p>
        </w:tc>
        <w:tc>
          <w:tcPr>
            <w:tcW w:w="850" w:type="dxa"/>
            <w:shd w:val="clear" w:color="auto" w:fill="auto"/>
          </w:tcPr>
          <w:p w14:paraId="28EEE138" w14:textId="75C8A87D" w:rsidR="00516F4A" w:rsidRPr="00A6393B" w:rsidRDefault="00516F4A" w:rsidP="00516F4A">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2"/>
            <w:shd w:val="clear" w:color="auto" w:fill="auto"/>
          </w:tcPr>
          <w:p w14:paraId="6F42DF15" w14:textId="2DF4B228"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6" w:type="dxa"/>
            <w:gridSpan w:val="4"/>
            <w:shd w:val="clear" w:color="auto" w:fill="auto"/>
          </w:tcPr>
          <w:p w14:paraId="73751C3E" w14:textId="1F636DFE"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516F4A" w:rsidRPr="007C5A38" w14:paraId="1043FD2A" w14:textId="77777777" w:rsidTr="007025FF">
        <w:trPr>
          <w:gridBefore w:val="1"/>
          <w:wBefore w:w="146" w:type="dxa"/>
          <w:trHeight w:val="1304"/>
        </w:trPr>
        <w:tc>
          <w:tcPr>
            <w:tcW w:w="15452" w:type="dxa"/>
            <w:gridSpan w:val="17"/>
            <w:shd w:val="clear" w:color="auto" w:fill="FFE599" w:themeFill="accent4" w:themeFillTint="66"/>
          </w:tcPr>
          <w:p w14:paraId="7E35B702" w14:textId="77777777" w:rsidR="00516F4A" w:rsidRPr="00637ACD" w:rsidRDefault="00516F4A" w:rsidP="00EF2253">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00637ACD">
              <w:rPr>
                <w:rFonts w:ascii="Arial" w:eastAsia="Times New Roman" w:hAnsi="Arial" w:cs="Arial"/>
                <w:color w:val="333333"/>
                <w:lang w:val="en" w:eastAsia="en-GB"/>
              </w:rPr>
              <w:t>rigour</w:t>
            </w:r>
            <w:proofErr w:type="spellEnd"/>
            <w:r w:rsidRPr="00637ACD">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6DBAC561" w14:textId="322A0874" w:rsidR="00516F4A" w:rsidRPr="009A0A4E" w:rsidRDefault="00516F4A" w:rsidP="00EF2253">
            <w:pPr>
              <w:rPr>
                <w:rFonts w:ascii="Arial" w:hAnsi="Arial" w:cs="Arial"/>
                <w:color w:val="333333"/>
                <w:lang w:val="en"/>
              </w:rPr>
            </w:pPr>
            <w:r w:rsidRPr="009A0A4E">
              <w:rPr>
                <w:rFonts w:ascii="Arial" w:hAnsi="Arial" w:cs="Arial"/>
                <w:color w:val="333333"/>
                <w:lang w:val="en"/>
              </w:rPr>
              <w:t xml:space="preserve">2m distancing should be put in place at the current time between </w:t>
            </w:r>
            <w:r w:rsidR="00EB7A58">
              <w:rPr>
                <w:rFonts w:ascii="Arial" w:hAnsi="Arial" w:cs="Arial"/>
                <w:color w:val="333333"/>
                <w:lang w:val="en"/>
              </w:rPr>
              <w:t xml:space="preserve">all </w:t>
            </w:r>
            <w:r w:rsidRPr="009A0A4E">
              <w:rPr>
                <w:rFonts w:ascii="Arial" w:hAnsi="Arial" w:cs="Arial"/>
                <w:color w:val="333333"/>
                <w:lang w:val="en"/>
              </w:rPr>
              <w:t>secondary-aged lea</w:t>
            </w:r>
            <w:r w:rsidR="00002FA9">
              <w:rPr>
                <w:rFonts w:ascii="Arial" w:hAnsi="Arial" w:cs="Arial"/>
                <w:color w:val="333333"/>
                <w:lang w:val="en"/>
              </w:rPr>
              <w:t>r</w:t>
            </w:r>
            <w:r w:rsidRPr="009A0A4E">
              <w:rPr>
                <w:rFonts w:ascii="Arial" w:hAnsi="Arial" w:cs="Arial"/>
                <w:color w:val="333333"/>
                <w:lang w:val="en"/>
              </w:rPr>
              <w:t xml:space="preserve">ners, in addition to continuing to be in place for staff in secondary schools. This applies to all learners in secondary schools including vulnerable children and the children of key workers. Physical distancing requirements in primary schools remain unchanged </w:t>
            </w:r>
            <w:r w:rsidR="00E246D7" w:rsidRPr="009A0A4E">
              <w:rPr>
                <w:rFonts w:ascii="Arial" w:hAnsi="Arial" w:cs="Arial"/>
                <w:color w:val="333333"/>
                <w:lang w:val="en"/>
              </w:rPr>
              <w:t>e.g.,</w:t>
            </w:r>
            <w:r w:rsidRPr="009A0A4E">
              <w:rPr>
                <w:rFonts w:ascii="Arial" w:hAnsi="Arial" w:cs="Arial"/>
                <w:color w:val="333333"/>
                <w:lang w:val="en"/>
              </w:rPr>
              <w:t xml:space="preserve"> 2m distancing between adults not from the same household should be maintained.  There should also be 2m distancing between adults and children whenever possible.</w:t>
            </w:r>
          </w:p>
          <w:p w14:paraId="31330B9B" w14:textId="77777777" w:rsidR="00516F4A" w:rsidRPr="009A0A4E" w:rsidRDefault="00516F4A" w:rsidP="00EF2253">
            <w:pPr>
              <w:rPr>
                <w:rFonts w:ascii="Arial" w:hAnsi="Arial" w:cs="Arial"/>
                <w:color w:val="333333"/>
                <w:lang w:val="en"/>
              </w:rPr>
            </w:pPr>
          </w:p>
          <w:p w14:paraId="0E510C68" w14:textId="4E36D1AC" w:rsidR="00516F4A" w:rsidRDefault="00516F4A" w:rsidP="00EF2253">
            <w:pPr>
              <w:rPr>
                <w:rFonts w:ascii="Arial" w:hAnsi="Arial" w:cs="Arial"/>
                <w:color w:val="333333"/>
                <w:lang w:val="en"/>
              </w:rPr>
            </w:pPr>
            <w:r w:rsidRPr="009A0A4E">
              <w:rPr>
                <w:rFonts w:ascii="Arial" w:hAnsi="Arial" w:cs="Arial"/>
                <w:color w:val="333333"/>
                <w:lang w:val="en"/>
              </w:rPr>
              <w:t xml:space="preserve">Recommended that </w:t>
            </w:r>
            <w:r w:rsidR="00EB7A58">
              <w:rPr>
                <w:rFonts w:ascii="Arial" w:hAnsi="Arial" w:cs="Arial"/>
                <w:color w:val="333333"/>
                <w:lang w:val="en"/>
              </w:rPr>
              <w:t>1</w:t>
            </w:r>
            <w:r w:rsidRPr="009A0A4E">
              <w:rPr>
                <w:rFonts w:ascii="Arial" w:hAnsi="Arial" w:cs="Arial"/>
                <w:color w:val="333333"/>
                <w:lang w:val="en"/>
              </w:rPr>
              <w:t>m distancing should apply on school transport for secondary schools.</w:t>
            </w:r>
            <w:r w:rsidR="00287524">
              <w:rPr>
                <w:rFonts w:ascii="Arial" w:hAnsi="Arial" w:cs="Arial"/>
                <w:color w:val="333333"/>
                <w:lang w:val="en"/>
              </w:rPr>
              <w:t xml:space="preserve"> Requirement for strict 2m distancing in secondary schools may be relaxed when young people are outdoors for outdoor activities and learning. </w:t>
            </w:r>
          </w:p>
          <w:p w14:paraId="3138698D" w14:textId="586099B0" w:rsidR="00516F4A" w:rsidRDefault="00287524" w:rsidP="00EF2253">
            <w:pPr>
              <w:rPr>
                <w:rFonts w:ascii="Arial" w:hAnsi="Arial" w:cs="Arial"/>
                <w:color w:val="333333"/>
                <w:lang w:val="en"/>
              </w:rPr>
            </w:pPr>
            <w:r>
              <w:rPr>
                <w:rFonts w:ascii="Arial" w:hAnsi="Arial" w:cs="Arial"/>
                <w:color w:val="333333"/>
                <w:lang w:val="en"/>
              </w:rPr>
              <w:t>Senior phase pupils studying SCQF level 6 Foundation Apprenticeships in Engineering and Scientific Technologies can start a limited return to college sites for essential practical coursework.</w:t>
            </w:r>
          </w:p>
          <w:p w14:paraId="5C361918" w14:textId="77777777" w:rsidR="00516F4A" w:rsidRPr="002639EE" w:rsidRDefault="00516F4A" w:rsidP="00EF2253">
            <w:pPr>
              <w:rPr>
                <w:rFonts w:ascii="Arial" w:eastAsia="Times New Roman" w:hAnsi="Arial" w:cs="Arial"/>
                <w:b/>
                <w:bCs/>
                <w:color w:val="222222"/>
                <w:spacing w:val="-2"/>
                <w:u w:val="single"/>
                <w:lang w:val="en-AU"/>
              </w:rPr>
            </w:pPr>
          </w:p>
          <w:p w14:paraId="7193ECDE" w14:textId="6CED814F" w:rsidR="00516F4A" w:rsidRPr="00002FA9" w:rsidRDefault="001F4267" w:rsidP="00964E30">
            <w:pPr>
              <w:rPr>
                <w:rFonts w:ascii="Arial" w:eastAsia="Times New Roman" w:hAnsi="Arial" w:cs="Arial"/>
                <w:i/>
                <w:iCs/>
              </w:rPr>
            </w:pPr>
            <w:hyperlink r:id="rId16" w:history="1">
              <w:r w:rsidR="00516F4A" w:rsidRPr="002639EE">
                <w:rPr>
                  <w:rStyle w:val="Hyperlink"/>
                  <w:rFonts w:ascii="Arial" w:hAnsi="Arial" w:cs="Arial"/>
                </w:rPr>
                <w:t>Prioritising the return of senior phase learners: Technical guidance for providing senior phase practical work in-school (</w:t>
              </w:r>
              <w:proofErr w:type="spellStart"/>
              <w:proofErr w:type="gramStart"/>
              <w:r w:rsidR="00516F4A" w:rsidRPr="002639EE">
                <w:rPr>
                  <w:rStyle w:val="Hyperlink"/>
                  <w:rFonts w:ascii="Arial" w:hAnsi="Arial" w:cs="Arial"/>
                </w:rPr>
                <w:t>education.gov.scot</w:t>
              </w:r>
              <w:proofErr w:type="spellEnd"/>
              <w:proofErr w:type="gramEnd"/>
              <w:r w:rsidR="00516F4A" w:rsidRPr="002639EE">
                <w:rPr>
                  <w:rStyle w:val="Hyperlink"/>
                  <w:rFonts w:ascii="Arial" w:hAnsi="Arial" w:cs="Arial"/>
                </w:rPr>
                <w:t>)</w:t>
              </w:r>
            </w:hyperlink>
            <w:r w:rsidR="00516F4A" w:rsidRPr="002639EE">
              <w:rPr>
                <w:rFonts w:ascii="Arial" w:hAnsi="Arial" w:cs="Arial"/>
              </w:rPr>
              <w:t xml:space="preserve"> </w:t>
            </w:r>
          </w:p>
          <w:p w14:paraId="52F2F34A" w14:textId="77777777" w:rsidR="00516F4A" w:rsidRPr="002639EE" w:rsidRDefault="00516F4A" w:rsidP="00EF2253">
            <w:pPr>
              <w:rPr>
                <w:rFonts w:ascii="Arial" w:hAnsi="Arial" w:cs="Arial"/>
              </w:rPr>
            </w:pPr>
          </w:p>
          <w:p w14:paraId="1216D05B" w14:textId="14C63BB3" w:rsidR="00516F4A" w:rsidRPr="007C5A38" w:rsidRDefault="00516F4A" w:rsidP="00EF2253">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w:history="1">
              <w:r w:rsidR="00B10BEB" w:rsidRPr="00777B65">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C31234" w:rsidRPr="007C5A38" w14:paraId="44255940" w14:textId="77777777" w:rsidTr="007025FF">
        <w:trPr>
          <w:trHeight w:val="1304"/>
        </w:trPr>
        <w:tc>
          <w:tcPr>
            <w:tcW w:w="1273" w:type="dxa"/>
            <w:gridSpan w:val="2"/>
            <w:shd w:val="clear" w:color="auto" w:fill="auto"/>
          </w:tcPr>
          <w:p w14:paraId="1483C0CD" w14:textId="77777777"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AA4611C" w14:textId="77777777" w:rsidR="00C31234" w:rsidRPr="007C5A38" w:rsidRDefault="00C31234" w:rsidP="00C31234">
            <w:pPr>
              <w:spacing w:after="240" w:line="300" w:lineRule="atLeast"/>
              <w:rPr>
                <w:rFonts w:ascii="Arial" w:eastAsia="Times New Roman" w:hAnsi="Arial" w:cs="Arial"/>
                <w:spacing w:val="-2"/>
                <w:sz w:val="20"/>
                <w:szCs w:val="20"/>
                <w:lang w:val="en-AU"/>
              </w:rPr>
            </w:pPr>
          </w:p>
        </w:tc>
        <w:tc>
          <w:tcPr>
            <w:tcW w:w="990" w:type="dxa"/>
            <w:shd w:val="clear" w:color="auto" w:fill="auto"/>
          </w:tcPr>
          <w:p w14:paraId="3F2E52C0" w14:textId="5F4D4C5F" w:rsidR="00C31234" w:rsidRDefault="00C31234" w:rsidP="00C3123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6F2978F2" w14:textId="5AE15418"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511DD04" w14:textId="272FF2C8"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958BB18" w14:textId="758198D4"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7D0E35F" w14:textId="77777777"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C0E5CFD" w14:textId="73AF6BC8"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auto"/>
          </w:tcPr>
          <w:p w14:paraId="789F97FD" w14:textId="122466C7"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 xml:space="preserve">ENHANCED LEVEL 4 CONTROL MEASURES </w:t>
            </w:r>
            <w:r w:rsidR="00EB7A58">
              <w:rPr>
                <w:rFonts w:ascii="Arial" w:eastAsia="Times New Roman" w:hAnsi="Arial" w:cs="Arial"/>
                <w:b/>
                <w:bCs/>
                <w:color w:val="222222"/>
                <w:spacing w:val="-2"/>
                <w:sz w:val="20"/>
                <w:szCs w:val="20"/>
                <w:u w:val="single"/>
                <w:lang w:val="en-AU"/>
              </w:rPr>
              <w:t xml:space="preserve">in place from 06.01.2021 for the attendance of children of key workers and vulnerable pupils. </w:t>
            </w:r>
          </w:p>
          <w:p w14:paraId="6E122482" w14:textId="42AA96AB" w:rsidR="00C31234" w:rsidRPr="00CF7D91" w:rsidRDefault="00C31234" w:rsidP="00C31234">
            <w:pPr>
              <w:spacing w:after="240"/>
              <w:rPr>
                <w:rFonts w:ascii="Arial" w:eastAsia="Times New Roman" w:hAnsi="Arial" w:cs="Arial"/>
                <w:b/>
                <w:bCs/>
                <w:color w:val="222222"/>
                <w:spacing w:val="-2"/>
                <w:sz w:val="20"/>
                <w:szCs w:val="20"/>
                <w:u w:val="single"/>
                <w:lang w:val="en-AU"/>
              </w:rPr>
            </w:pPr>
          </w:p>
        </w:tc>
        <w:tc>
          <w:tcPr>
            <w:tcW w:w="850" w:type="dxa"/>
            <w:shd w:val="clear" w:color="auto" w:fill="auto"/>
          </w:tcPr>
          <w:p w14:paraId="490F7DD2" w14:textId="567E3452" w:rsidR="00C31234" w:rsidRPr="007C5A38" w:rsidRDefault="00C31234" w:rsidP="00C31234">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gridSpan w:val="2"/>
            <w:shd w:val="clear" w:color="auto" w:fill="auto"/>
          </w:tcPr>
          <w:p w14:paraId="725ABF06" w14:textId="42AA0FF2"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6" w:type="dxa"/>
            <w:gridSpan w:val="4"/>
            <w:shd w:val="clear" w:color="auto" w:fill="auto"/>
          </w:tcPr>
          <w:p w14:paraId="1E5F2BF0" w14:textId="11328ECF"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31234" w:rsidRPr="007C5A38" w14:paraId="100CF2BF" w14:textId="77777777" w:rsidTr="00C31234">
        <w:tc>
          <w:tcPr>
            <w:tcW w:w="15598" w:type="dxa"/>
            <w:gridSpan w:val="18"/>
            <w:shd w:val="clear" w:color="auto" w:fill="auto"/>
          </w:tcPr>
          <w:p w14:paraId="7EB4AC4A" w14:textId="77777777" w:rsidR="00C31234" w:rsidRPr="00CF7D91" w:rsidRDefault="00C31234" w:rsidP="00BF2D3D">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carers can be found </w:t>
            </w:r>
            <w:hyperlink r:id="rId17" w:history="1">
              <w:r w:rsidRPr="00CF7D91">
                <w:rPr>
                  <w:rStyle w:val="Hyperlink"/>
                  <w:rFonts w:ascii="Arial" w:hAnsi="Arial" w:cs="Arial"/>
                  <w:sz w:val="20"/>
                  <w:szCs w:val="20"/>
                  <w:lang w:val="en"/>
                </w:rPr>
                <w:t>here.</w:t>
              </w:r>
            </w:hyperlink>
          </w:p>
          <w:p w14:paraId="2869965A" w14:textId="178410FB" w:rsidR="00C31234" w:rsidRPr="00CF7D91" w:rsidRDefault="00C31234" w:rsidP="00002FA9">
            <w:pPr>
              <w:pStyle w:val="NormalWeb"/>
              <w:rPr>
                <w:rFonts w:ascii="Arial" w:hAnsi="Arial" w:cs="Arial"/>
                <w:sz w:val="20"/>
                <w:szCs w:val="20"/>
              </w:rPr>
            </w:pPr>
            <w:r w:rsidRPr="00CF7D91">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8"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75B9B12A" w14:textId="77777777" w:rsidR="00C31234" w:rsidRPr="00CF7D91" w:rsidRDefault="00C31234" w:rsidP="004408D6">
            <w:pPr>
              <w:pStyle w:val="NormalWeb"/>
              <w:rPr>
                <w:rFonts w:ascii="Arial" w:hAnsi="Arial" w:cs="Arial"/>
                <w:color w:val="333333"/>
                <w:sz w:val="20"/>
                <w:szCs w:val="20"/>
                <w:lang w:val="en"/>
              </w:rPr>
            </w:pPr>
          </w:p>
          <w:p w14:paraId="6FCE9A7B"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Children on the shielding list should not attend settings (If Level 4 continues for an </w:t>
            </w:r>
            <w:proofErr w:type="gramStart"/>
            <w:r w:rsidRPr="00CF7D91">
              <w:rPr>
                <w:rFonts w:ascii="Arial" w:hAnsi="Arial" w:cs="Arial"/>
                <w:color w:val="000000"/>
                <w:sz w:val="20"/>
                <w:szCs w:val="20"/>
              </w:rPr>
              <w:t>extended period individualised risk assessments</w:t>
            </w:r>
            <w:proofErr w:type="gramEnd"/>
            <w:r w:rsidRPr="00CF7D91">
              <w:rPr>
                <w:rFonts w:ascii="Arial" w:hAnsi="Arial" w:cs="Arial"/>
                <w:color w:val="000000"/>
                <w:sz w:val="20"/>
                <w:szCs w:val="20"/>
              </w:rPr>
              <w:t xml:space="preserve"> may make it possible for these children to attend. This decision would be made by the secondary care (hospital) clinical team caring for the child.</w:t>
            </w:r>
          </w:p>
          <w:p w14:paraId="64095532"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55164A63"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w:t>
            </w:r>
            <w:proofErr w:type="gramStart"/>
            <w:r w:rsidRPr="00CF7D91">
              <w:rPr>
                <w:rFonts w:ascii="Arial" w:hAnsi="Arial" w:cs="Arial"/>
                <w:color w:val="333333"/>
                <w:sz w:val="20"/>
                <w:szCs w:val="20"/>
                <w:lang w:val="en"/>
              </w:rPr>
              <w:t>i.e.</w:t>
            </w:r>
            <w:proofErr w:type="gramEnd"/>
            <w:r w:rsidRPr="00CF7D91">
              <w:rPr>
                <w:rFonts w:ascii="Arial" w:hAnsi="Arial" w:cs="Arial"/>
                <w:color w:val="333333"/>
                <w:sz w:val="20"/>
                <w:szCs w:val="20"/>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3308F08"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Line managers should ensure that individualised risk assessment for clinically vulnerable school staff and pupils as set out in the </w:t>
            </w:r>
            <w:hyperlink r:id="rId19"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8EC024C"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CF7D91">
              <w:rPr>
                <w:rFonts w:ascii="Arial" w:hAnsi="Arial" w:cs="Arial"/>
                <w:color w:val="000000"/>
                <w:sz w:val="20"/>
                <w:szCs w:val="20"/>
              </w:rPr>
              <w:t>similar to</w:t>
            </w:r>
            <w:proofErr w:type="gramEnd"/>
            <w:r w:rsidRPr="00CF7D91">
              <w:rPr>
                <w:rFonts w:ascii="Arial" w:hAnsi="Arial" w:cs="Arial"/>
                <w:color w:val="000000"/>
                <w:sz w:val="20"/>
                <w:szCs w:val="20"/>
              </w:rPr>
              <w:t xml:space="preserve"> a fit note. This letter will last </w:t>
            </w:r>
            <w:proofErr w:type="gramStart"/>
            <w:r w:rsidRPr="00CF7D91">
              <w:rPr>
                <w:rFonts w:ascii="Arial" w:hAnsi="Arial" w:cs="Arial"/>
                <w:color w:val="000000"/>
                <w:sz w:val="20"/>
                <w:szCs w:val="20"/>
              </w:rPr>
              <w:t>as long as</w:t>
            </w:r>
            <w:proofErr w:type="gramEnd"/>
            <w:r w:rsidRPr="00CF7D91">
              <w:rPr>
                <w:rFonts w:ascii="Arial" w:hAnsi="Arial" w:cs="Arial"/>
                <w:color w:val="000000"/>
                <w:sz w:val="20"/>
                <w:szCs w:val="20"/>
              </w:rPr>
              <w:t xml:space="preserve"> the Level 4 restrictions apply. Being a receipt of a letter does not automatically mean staff should not attend work, but very careful consideration should be made as to how they can be protected if they do).</w:t>
            </w:r>
          </w:p>
          <w:p w14:paraId="6120CFA9"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20"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1"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42CB6D1F" w14:textId="77777777" w:rsidR="00C31234" w:rsidRPr="00CF7D91" w:rsidRDefault="00C31234" w:rsidP="00657D83">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1126193A" w14:textId="77777777" w:rsidR="00C31234" w:rsidRPr="00CF7D91" w:rsidRDefault="00C31234" w:rsidP="00AC31B5">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7DA28D2C"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6867A42" w14:textId="21FB84DE" w:rsidR="00C31234" w:rsidRPr="00CF7D91" w:rsidRDefault="00C31234" w:rsidP="007025FF">
            <w:pPr>
              <w:pStyle w:val="NoSpacing"/>
              <w:numPr>
                <w:ilvl w:val="0"/>
                <w:numId w:val="17"/>
              </w:numPr>
              <w:rPr>
                <w:rFonts w:ascii="Arial" w:eastAsia="Times New Roman" w:hAnsi="Arial" w:cs="Arial"/>
                <w:bCs/>
                <w:spacing w:val="-2"/>
                <w:sz w:val="20"/>
                <w:szCs w:val="20"/>
                <w:lang w:val="en-AU"/>
              </w:rPr>
            </w:pPr>
            <w:r w:rsidRPr="00CF7D91">
              <w:rPr>
                <w:rFonts w:ascii="Arial" w:hAnsi="Arial" w:cs="Arial"/>
                <w:sz w:val="20"/>
                <w:szCs w:val="20"/>
                <w:lang w:val="en"/>
              </w:rPr>
              <w:t xml:space="preserve">All staff and pupils should wear a face covering in classrooms during lessons in </w:t>
            </w:r>
            <w:r w:rsidR="00EB7A58">
              <w:rPr>
                <w:rFonts w:ascii="Arial" w:hAnsi="Arial" w:cs="Arial"/>
                <w:sz w:val="20"/>
                <w:szCs w:val="20"/>
                <w:lang w:val="en"/>
              </w:rPr>
              <w:t xml:space="preserve">secondary schools (S1-S6) </w:t>
            </w:r>
            <w:r w:rsidRPr="00CF7D91">
              <w:rPr>
                <w:rFonts w:ascii="Arial" w:hAnsi="Arial" w:cs="Arial"/>
                <w:sz w:val="20"/>
                <w:szCs w:val="20"/>
                <w:lang w:val="en"/>
              </w:rPr>
              <w:t xml:space="preserve"> where pupils are attending the school.</w:t>
            </w:r>
          </w:p>
        </w:tc>
      </w:tr>
      <w:tr w:rsidR="00C31234" w:rsidRPr="007C5A38" w14:paraId="468153EF" w14:textId="77777777" w:rsidTr="00C31234">
        <w:tc>
          <w:tcPr>
            <w:tcW w:w="15598" w:type="dxa"/>
            <w:gridSpan w:val="18"/>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4E5DA6" w:rsidRPr="007C5A38" w14:paraId="252B8330" w14:textId="77777777" w:rsidTr="004E5DA6">
              <w:trPr>
                <w:trHeight w:val="1282"/>
              </w:trPr>
              <w:tc>
                <w:tcPr>
                  <w:tcW w:w="1253" w:type="dxa"/>
                  <w:shd w:val="clear" w:color="auto" w:fill="auto"/>
                </w:tcPr>
                <w:p w14:paraId="4F67DCC8" w14:textId="56CF47BB"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tc>
              <w:tc>
                <w:tcPr>
                  <w:tcW w:w="973" w:type="dxa"/>
                  <w:shd w:val="clear" w:color="auto" w:fill="auto"/>
                </w:tcPr>
                <w:p w14:paraId="1D703B33" w14:textId="4B86EA6C" w:rsidR="004E5DA6" w:rsidRPr="007C5A38" w:rsidRDefault="004E5DA6" w:rsidP="004E5DA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76562A34" w14:textId="00031EB3"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56" w:type="dxa"/>
                  <w:shd w:val="clear" w:color="auto" w:fill="auto"/>
                </w:tcPr>
                <w:p w14:paraId="629DF4D0"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60C5CD5E"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1F646804" w14:textId="77777777" w:rsidR="004E5DA6" w:rsidRPr="007C5A38" w:rsidRDefault="004E5DA6" w:rsidP="004E5DA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F72543"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49074518" w14:textId="5E935170" w:rsidR="004E5DA6" w:rsidRPr="007B4617" w:rsidRDefault="004E5DA6" w:rsidP="004E5DA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494191C0" w14:textId="7E677287" w:rsidR="004E5DA6" w:rsidRPr="007B4617" w:rsidRDefault="004E5DA6" w:rsidP="004E5DA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73814D7C" w14:textId="77777777" w:rsidR="004E5DA6" w:rsidRPr="007B4617" w:rsidRDefault="004E5DA6" w:rsidP="004E5DA6">
                  <w:pPr>
                    <w:rPr>
                      <w:rFonts w:ascii="Arial" w:eastAsia="Times New Roman" w:hAnsi="Arial" w:cs="Arial"/>
                      <w:spacing w:val="-2"/>
                      <w:sz w:val="20"/>
                      <w:szCs w:val="20"/>
                      <w:lang w:val="en-AU"/>
                    </w:rPr>
                  </w:pPr>
                </w:p>
              </w:tc>
              <w:tc>
                <w:tcPr>
                  <w:tcW w:w="836" w:type="dxa"/>
                  <w:shd w:val="clear" w:color="auto" w:fill="auto"/>
                </w:tcPr>
                <w:p w14:paraId="42868CFA" w14:textId="77777777" w:rsidR="004E5DA6" w:rsidRPr="007C5A38" w:rsidRDefault="004E5DA6" w:rsidP="004E5DA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3EDB2145"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779834B9"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30BFBB4D" w14:textId="77777777" w:rsidR="00C31234" w:rsidRPr="00CC6C2A" w:rsidRDefault="00C31234" w:rsidP="00BF2D3D">
            <w:pPr>
              <w:spacing w:after="240"/>
              <w:rPr>
                <w:rFonts w:ascii="Arial" w:hAnsi="Arial" w:cs="Arial"/>
                <w:color w:val="333333"/>
                <w:sz w:val="20"/>
                <w:szCs w:val="20"/>
                <w:highlight w:val="yellow"/>
                <w:lang w:val="en"/>
              </w:rPr>
            </w:pPr>
          </w:p>
        </w:tc>
      </w:tr>
      <w:tr w:rsidR="004E5DA6" w:rsidRPr="007C5A38" w14:paraId="4E744237" w14:textId="77777777" w:rsidTr="008F1CAE">
        <w:tc>
          <w:tcPr>
            <w:tcW w:w="15598" w:type="dxa"/>
            <w:gridSpan w:val="18"/>
            <w:shd w:val="clear" w:color="auto" w:fill="auto"/>
          </w:tcPr>
          <w:p w14:paraId="4C971ECD" w14:textId="594CC213" w:rsidR="004741ED" w:rsidRDefault="004741ED" w:rsidP="000A448E">
            <w:pPr>
              <w:rPr>
                <w:rFonts w:ascii="Arial" w:hAnsi="Arial" w:cs="Arial"/>
                <w:color w:val="000000"/>
                <w:sz w:val="20"/>
                <w:szCs w:val="20"/>
              </w:rPr>
            </w:pPr>
          </w:p>
          <w:p w14:paraId="5852B723" w14:textId="73883CF3" w:rsidR="004E5DA6" w:rsidRDefault="004E5DA6" w:rsidP="000A448E">
            <w:pPr>
              <w:rPr>
                <w:rFonts w:ascii="Arial" w:hAnsi="Arial" w:cs="Arial"/>
                <w:color w:val="1D2828"/>
                <w:spacing w:val="-2"/>
                <w:sz w:val="20"/>
                <w:szCs w:val="20"/>
                <w:lang w:val="en-AU"/>
              </w:rPr>
            </w:pPr>
            <w:r w:rsidRPr="007B4617">
              <w:rPr>
                <w:rFonts w:ascii="Arial" w:hAnsi="Arial" w:cs="Arial"/>
                <w:color w:val="000000"/>
                <w:sz w:val="20"/>
                <w:szCs w:val="20"/>
              </w:rPr>
              <w:t xml:space="preserve">Encourage and support all children, young people, </w:t>
            </w:r>
            <w:proofErr w:type="gramStart"/>
            <w:r w:rsidRPr="007B4617">
              <w:rPr>
                <w:rFonts w:ascii="Arial" w:hAnsi="Arial" w:cs="Arial"/>
                <w:color w:val="000000"/>
                <w:sz w:val="20"/>
                <w:szCs w:val="20"/>
              </w:rPr>
              <w:t>staff</w:t>
            </w:r>
            <w:proofErr w:type="gramEnd"/>
            <w:r w:rsidRPr="007B4617">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1BFAD3BC" w14:textId="77777777" w:rsidR="004741ED" w:rsidRPr="007B4617" w:rsidRDefault="004741ED" w:rsidP="000A448E">
            <w:pPr>
              <w:rPr>
                <w:rFonts w:ascii="Symbol" w:hAnsi="Symbol" w:cs="Symbol"/>
                <w:color w:val="000000"/>
                <w:sz w:val="24"/>
                <w:szCs w:val="24"/>
              </w:rPr>
            </w:pPr>
          </w:p>
          <w:p w14:paraId="7848A04A" w14:textId="5337547A"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encouraging children, young </w:t>
            </w:r>
            <w:proofErr w:type="gramStart"/>
            <w:r w:rsidRPr="007B4617">
              <w:rPr>
                <w:rFonts w:ascii="Arial" w:hAnsi="Arial" w:cs="Arial"/>
                <w:color w:val="000000"/>
                <w:sz w:val="20"/>
                <w:szCs w:val="20"/>
              </w:rPr>
              <w:t>people</w:t>
            </w:r>
            <w:proofErr w:type="gramEnd"/>
            <w:r w:rsidRPr="007B4617">
              <w:rPr>
                <w:rFonts w:ascii="Arial" w:hAnsi="Arial" w:cs="Arial"/>
                <w:color w:val="000000"/>
                <w:sz w:val="20"/>
                <w:szCs w:val="20"/>
              </w:rPr>
              <w:t xml:space="preserve"> and staff to avoid touching their faces including mouth, eyes and nose.</w:t>
            </w:r>
          </w:p>
          <w:p w14:paraId="73748EC7" w14:textId="00999038" w:rsidR="004E5DA6"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1E3E5B4F" w14:textId="77777777" w:rsidR="004741ED" w:rsidRPr="007B4617" w:rsidRDefault="004741ED" w:rsidP="00FD2CB3">
            <w:pPr>
              <w:autoSpaceDE w:val="0"/>
              <w:autoSpaceDN w:val="0"/>
              <w:adjustRightInd w:val="0"/>
              <w:rPr>
                <w:rFonts w:ascii="Arial" w:hAnsi="Arial" w:cs="Arial"/>
                <w:color w:val="000000"/>
                <w:sz w:val="20"/>
                <w:szCs w:val="20"/>
              </w:rPr>
            </w:pPr>
          </w:p>
          <w:p w14:paraId="59964FD8" w14:textId="77777777" w:rsidR="004E5DA6" w:rsidRPr="007B4617" w:rsidRDefault="004E5DA6"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81EC81" w14:textId="77777777" w:rsidR="004E5DA6" w:rsidRPr="007B4617" w:rsidRDefault="004E5DA6" w:rsidP="00FD2CB3">
            <w:pPr>
              <w:autoSpaceDE w:val="0"/>
              <w:autoSpaceDN w:val="0"/>
              <w:adjustRightInd w:val="0"/>
              <w:rPr>
                <w:rFonts w:ascii="Arial" w:hAnsi="Arial" w:cs="Arial"/>
                <w:color w:val="000000"/>
                <w:sz w:val="20"/>
                <w:szCs w:val="20"/>
              </w:rPr>
            </w:pPr>
          </w:p>
          <w:p w14:paraId="715B054D" w14:textId="77777777" w:rsidR="004E5DA6" w:rsidRPr="007B4617" w:rsidRDefault="004E5DA6" w:rsidP="000A448E">
            <w:pPr>
              <w:rPr>
                <w:rFonts w:ascii="Symbol" w:hAnsi="Symbol" w:cs="Symbol"/>
                <w:color w:val="000000"/>
                <w:sz w:val="20"/>
                <w:szCs w:val="20"/>
              </w:rPr>
            </w:pPr>
            <w:r w:rsidRPr="007B4617">
              <w:rPr>
                <w:rFonts w:ascii="Arial" w:hAnsi="Arial" w:cs="Arial"/>
                <w:color w:val="1D2828"/>
                <w:spacing w:val="-2"/>
                <w:sz w:val="20"/>
                <w:szCs w:val="20"/>
                <w:lang w:val="en-AU"/>
              </w:rPr>
              <w:t xml:space="preserve">Provide supplies of resources including tissues, </w:t>
            </w:r>
            <w:proofErr w:type="gramStart"/>
            <w:r w:rsidRPr="007B4617">
              <w:rPr>
                <w:rFonts w:ascii="Arial" w:hAnsi="Arial" w:cs="Arial"/>
                <w:color w:val="1D2828"/>
                <w:spacing w:val="-2"/>
                <w:sz w:val="20"/>
                <w:szCs w:val="20"/>
                <w:lang w:val="en-AU"/>
              </w:rPr>
              <w:t>soap</w:t>
            </w:r>
            <w:proofErr w:type="gramEnd"/>
            <w:r w:rsidRPr="007B4617">
              <w:rPr>
                <w:rFonts w:ascii="Arial" w:hAnsi="Arial" w:cs="Arial"/>
                <w:color w:val="1D2828"/>
                <w:spacing w:val="-2"/>
                <w:sz w:val="20"/>
                <w:szCs w:val="20"/>
                <w:lang w:val="en-AU"/>
              </w:rPr>
              <w:t xml:space="preserve"> and hand sanitisers.</w:t>
            </w:r>
          </w:p>
          <w:p w14:paraId="4BE73F4D" w14:textId="77777777" w:rsidR="004E5DA6" w:rsidRPr="007B4617" w:rsidRDefault="004E5DA6" w:rsidP="00FD2CB3">
            <w:pPr>
              <w:autoSpaceDE w:val="0"/>
              <w:autoSpaceDN w:val="0"/>
              <w:adjustRightInd w:val="0"/>
              <w:rPr>
                <w:rFonts w:ascii="Arial" w:eastAsia="Times New Roman" w:hAnsi="Arial" w:cs="Arial"/>
                <w:b/>
                <w:bCs/>
                <w:color w:val="222222"/>
                <w:spacing w:val="-2"/>
                <w:sz w:val="20"/>
                <w:szCs w:val="20"/>
                <w:u w:val="single"/>
                <w:lang w:val="en-AU"/>
              </w:rPr>
            </w:pPr>
          </w:p>
          <w:p w14:paraId="01744F35" w14:textId="77777777" w:rsidR="004E5DA6" w:rsidRPr="007B4617" w:rsidRDefault="004E5DA6"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3"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60F5CBF" w14:textId="77777777" w:rsidR="004E5DA6" w:rsidRPr="007B4617" w:rsidRDefault="004E5DA6"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8240"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312A8" id="Rectangle 6" o:spid="_x0000_s1026" style="position:absolute;margin-left:-4.8pt;margin-top:16.2pt;width:450.7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4"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66609F0"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2D5D420" w14:textId="65D6DD1B"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2037B23C" w14:textId="77777777" w:rsidR="004E5DA6" w:rsidRPr="007B4617" w:rsidRDefault="004E5DA6" w:rsidP="00FE5B0C">
            <w:pPr>
              <w:autoSpaceDE w:val="0"/>
              <w:autoSpaceDN w:val="0"/>
              <w:adjustRightInd w:val="0"/>
              <w:rPr>
                <w:rFonts w:ascii="Arial" w:hAnsi="Arial" w:cs="Arial"/>
                <w:sz w:val="20"/>
                <w:szCs w:val="20"/>
              </w:rPr>
            </w:pPr>
          </w:p>
          <w:p w14:paraId="13BD5CC6" w14:textId="77777777"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5"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629CDB83" w14:textId="77777777" w:rsidR="004E5DA6" w:rsidRPr="007B4617" w:rsidRDefault="004E5DA6" w:rsidP="00FE5B0C">
            <w:pPr>
              <w:autoSpaceDE w:val="0"/>
              <w:autoSpaceDN w:val="0"/>
              <w:adjustRightInd w:val="0"/>
              <w:rPr>
                <w:rFonts w:ascii="Arial" w:hAnsi="Arial" w:cs="Arial"/>
                <w:sz w:val="20"/>
                <w:szCs w:val="20"/>
              </w:rPr>
            </w:pPr>
          </w:p>
          <w:p w14:paraId="369E2AA6"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6CD6F805" w14:textId="77777777" w:rsidR="004E5DA6" w:rsidRPr="007B4617" w:rsidRDefault="004E5DA6"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DF5D03B" w14:textId="77777777" w:rsidR="004E5DA6" w:rsidRPr="007B4617" w:rsidRDefault="004E5DA6" w:rsidP="00FE5B0C">
            <w:pPr>
              <w:autoSpaceDE w:val="0"/>
              <w:autoSpaceDN w:val="0"/>
              <w:adjustRightInd w:val="0"/>
              <w:rPr>
                <w:rFonts w:ascii="Arial" w:hAnsi="Arial" w:cs="Arial"/>
                <w:color w:val="000000"/>
                <w:sz w:val="20"/>
                <w:szCs w:val="20"/>
              </w:rPr>
            </w:pPr>
          </w:p>
          <w:p w14:paraId="2A421704" w14:textId="77777777" w:rsidR="004E5DA6" w:rsidRPr="007B4617" w:rsidRDefault="004E5DA6"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479B50B" w14:textId="77777777" w:rsidR="004E5DA6" w:rsidRPr="007B4617" w:rsidRDefault="004E5DA6" w:rsidP="00C8504F">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3D087F9C" w14:textId="2CD4B0D3" w:rsidR="004E5DA6" w:rsidRPr="007B4617" w:rsidRDefault="004E5DA6" w:rsidP="00C8504F">
            <w:pPr>
              <w:rPr>
                <w:rFonts w:ascii="Arial" w:hAnsi="Arial" w:cs="Arial"/>
                <w:color w:val="1D2828"/>
                <w:sz w:val="20"/>
                <w:szCs w:val="20"/>
              </w:rPr>
            </w:pPr>
            <w:r w:rsidRPr="007B4617">
              <w:rPr>
                <w:rFonts w:ascii="Arial" w:hAnsi="Arial" w:cs="Arial"/>
                <w:color w:val="1D2828"/>
                <w:sz w:val="20"/>
                <w:szCs w:val="20"/>
              </w:rPr>
              <w:t xml:space="preserve">A further </w:t>
            </w:r>
            <w:hyperlink r:id="rId26">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NHS guidance to</w:t>
            </w:r>
            <w:r w:rsidR="00F25062">
              <w:rPr>
                <w:rFonts w:ascii="Arial" w:hAnsi="Arial" w:cs="Arial"/>
                <w:color w:val="1D2828"/>
                <w:sz w:val="20"/>
                <w:szCs w:val="20"/>
              </w:rPr>
              <w:t xml:space="preserve"> staff</w:t>
            </w:r>
            <w:r w:rsidRPr="007B4617">
              <w:rPr>
                <w:rFonts w:ascii="Arial" w:hAnsi="Arial" w:cs="Arial"/>
                <w:color w:val="1D2828"/>
                <w:sz w:val="20"/>
                <w:szCs w:val="20"/>
              </w:rPr>
              <w:t xml:space="preserve"> wearing Type IIR mask in schools found </w:t>
            </w:r>
            <w:hyperlink r:id="rId27"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0A1446BC" w14:textId="77777777" w:rsidR="004E5DA6" w:rsidRPr="007B4617" w:rsidRDefault="004E5DA6" w:rsidP="00C8504F">
            <w:pPr>
              <w:rPr>
                <w:rFonts w:ascii="Arial" w:hAnsi="Arial" w:cs="Arial"/>
                <w:color w:val="1D2828"/>
                <w:sz w:val="20"/>
                <w:szCs w:val="20"/>
              </w:rPr>
            </w:pPr>
          </w:p>
          <w:p w14:paraId="28FAF0F8" w14:textId="17F6DE6A" w:rsidR="004E5DA6" w:rsidRPr="007B4617" w:rsidRDefault="004E5DA6" w:rsidP="00C8504F">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28"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3DFB2985"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9" w:history="1">
              <w:r w:rsidRPr="007B4617">
                <w:rPr>
                  <w:rStyle w:val="Hyperlink"/>
                  <w:sz w:val="20"/>
                  <w:szCs w:val="20"/>
                </w:rPr>
                <w:t>here.</w:t>
              </w:r>
            </w:hyperlink>
            <w:r w:rsidRPr="007B4617">
              <w:rPr>
                <w:color w:val="000000" w:themeColor="text1"/>
                <w:sz w:val="20"/>
                <w:szCs w:val="20"/>
              </w:rPr>
              <w:t xml:space="preserve"> </w:t>
            </w:r>
          </w:p>
          <w:p w14:paraId="67749B78" w14:textId="77777777" w:rsidR="004E5DA6" w:rsidRPr="007B4617" w:rsidRDefault="004E5DA6" w:rsidP="00C8504F">
            <w:pPr>
              <w:pStyle w:val="Default"/>
              <w:rPr>
                <w:color w:val="000000" w:themeColor="text1"/>
                <w:sz w:val="20"/>
                <w:szCs w:val="20"/>
              </w:rPr>
            </w:pPr>
          </w:p>
          <w:p w14:paraId="64FD1924" w14:textId="77777777" w:rsidR="004E5DA6" w:rsidRPr="007B4617" w:rsidRDefault="004E5DA6"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CBA5F01" w14:textId="77777777" w:rsidR="004E5DA6" w:rsidRPr="007B4617" w:rsidRDefault="004E5DA6" w:rsidP="00C8504F">
            <w:pPr>
              <w:pStyle w:val="Default"/>
              <w:rPr>
                <w:color w:val="000000" w:themeColor="text1"/>
                <w:sz w:val="20"/>
                <w:szCs w:val="20"/>
              </w:rPr>
            </w:pPr>
          </w:p>
          <w:p w14:paraId="74DB9CE6" w14:textId="77777777" w:rsidR="004E5DA6" w:rsidRPr="007B4617" w:rsidRDefault="004E5DA6" w:rsidP="00127ABC">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w:t>
            </w:r>
            <w:proofErr w:type="gramStart"/>
            <w:r w:rsidRPr="007B4617">
              <w:rPr>
                <w:rFonts w:ascii="Arial" w:hAnsi="Arial" w:cs="Arial"/>
                <w:sz w:val="20"/>
                <w:szCs w:val="20"/>
              </w:rPr>
              <w:t>areas</w:t>
            </w:r>
            <w:proofErr w:type="gramEnd"/>
            <w:r w:rsidRPr="007B4617">
              <w:rPr>
                <w:rFonts w:ascii="Arial" w:hAnsi="Arial" w:cs="Arial"/>
                <w:sz w:val="20"/>
                <w:szCs w:val="20"/>
              </w:rPr>
              <w:t xml:space="preserve">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81F2735" w14:textId="77777777" w:rsidR="004E5DA6" w:rsidRPr="007B4617" w:rsidRDefault="004E5DA6"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30" w:history="1">
              <w:r w:rsidRPr="007B4617">
                <w:rPr>
                  <w:rStyle w:val="Hyperlink"/>
                  <w:rFonts w:ascii="Arial" w:eastAsia="Times New Roman" w:hAnsi="Arial" w:cs="Arial"/>
                  <w:spacing w:val="-2"/>
                  <w:sz w:val="20"/>
                  <w:szCs w:val="20"/>
                  <w:lang w:val="en-AU"/>
                </w:rPr>
                <w:t>Link to ELC guidance doc found here</w:t>
              </w:r>
            </w:hyperlink>
          </w:p>
          <w:p w14:paraId="4E2FD546" w14:textId="2B43F5A0" w:rsidR="004E5DA6" w:rsidRPr="007B4617" w:rsidRDefault="004E5DA6" w:rsidP="00C8504F">
            <w:pPr>
              <w:autoSpaceDE w:val="0"/>
              <w:autoSpaceDN w:val="0"/>
              <w:adjustRightInd w:val="0"/>
              <w:spacing w:after="29"/>
              <w:rPr>
                <w:rFonts w:ascii="Arial" w:hAnsi="Arial" w:cs="Arial"/>
                <w:color w:val="000000"/>
                <w:sz w:val="20"/>
                <w:szCs w:val="20"/>
              </w:rPr>
            </w:pPr>
            <w:r w:rsidRPr="00FC318F">
              <w:rPr>
                <w:rFonts w:ascii="Arial" w:hAnsi="Arial" w:cs="Arial"/>
                <w:color w:val="000000"/>
                <w:sz w:val="20"/>
                <w:szCs w:val="20"/>
              </w:rPr>
              <w:t xml:space="preserve"> </w:t>
            </w:r>
            <w:r w:rsidRPr="00FC318F">
              <w:rPr>
                <w:rFonts w:ascii="Arial" w:hAnsi="Arial" w:cs="Arial"/>
                <w:b/>
                <w:bCs/>
                <w:color w:val="000000"/>
                <w:sz w:val="20"/>
                <w:szCs w:val="20"/>
              </w:rPr>
              <w:t xml:space="preserve">At Levels 3-4 face coverings </w:t>
            </w:r>
            <w:r w:rsidRPr="00FC318F">
              <w:rPr>
                <w:rFonts w:ascii="Arial" w:hAnsi="Arial" w:cs="Arial"/>
                <w:color w:val="000000"/>
                <w:sz w:val="20"/>
                <w:szCs w:val="20"/>
              </w:rPr>
              <w:t>should also be worn by adults and young people in classrooms in</w:t>
            </w:r>
            <w:r w:rsidR="00E246D7" w:rsidRPr="00FC318F">
              <w:rPr>
                <w:rFonts w:ascii="Arial" w:hAnsi="Arial" w:cs="Arial"/>
                <w:color w:val="000000"/>
                <w:sz w:val="20"/>
                <w:szCs w:val="20"/>
              </w:rPr>
              <w:t xml:space="preserve"> secondary schools</w:t>
            </w:r>
            <w:r w:rsidRPr="00FC318F">
              <w:rPr>
                <w:rFonts w:ascii="Arial" w:hAnsi="Arial" w:cs="Arial"/>
                <w:color w:val="000000"/>
                <w:sz w:val="20"/>
                <w:szCs w:val="20"/>
              </w:rPr>
              <w:t>.</w:t>
            </w:r>
            <w:r w:rsidRPr="007B4617">
              <w:rPr>
                <w:rFonts w:ascii="Arial" w:hAnsi="Arial" w:cs="Arial"/>
                <w:color w:val="000000"/>
                <w:sz w:val="20"/>
                <w:szCs w:val="20"/>
              </w:rPr>
              <w:t xml:space="preserve"> </w:t>
            </w:r>
          </w:p>
          <w:p w14:paraId="1C15C10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099B519C" w14:textId="77777777" w:rsidR="004E5DA6" w:rsidRPr="007B4617" w:rsidRDefault="004E5DA6"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t>
            </w:r>
            <w:r w:rsidRPr="00F25062">
              <w:rPr>
                <w:b/>
                <w:bCs/>
                <w:sz w:val="20"/>
                <w:szCs w:val="20"/>
              </w:rPr>
              <w:t>when moving around settings</w:t>
            </w:r>
            <w:r w:rsidRPr="007B4617">
              <w:rPr>
                <w:sz w:val="20"/>
                <w:szCs w:val="20"/>
              </w:rPr>
              <w:t xml:space="preserve"> or when in staff rooms, administrative </w:t>
            </w:r>
            <w:proofErr w:type="gramStart"/>
            <w:r w:rsidRPr="007B4617">
              <w:rPr>
                <w:sz w:val="20"/>
                <w:szCs w:val="20"/>
              </w:rPr>
              <w:t>areas</w:t>
            </w:r>
            <w:proofErr w:type="gramEnd"/>
            <w:r w:rsidRPr="007B4617">
              <w:rPr>
                <w:sz w:val="20"/>
                <w:szCs w:val="20"/>
              </w:rPr>
              <w:t xml:space="preserve">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96914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794F64AB"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5D5F033"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B6CCCF0"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w:t>
            </w:r>
            <w:proofErr w:type="gramStart"/>
            <w:r w:rsidRPr="007B4617">
              <w:rPr>
                <w:rFonts w:ascii="Arial" w:hAnsi="Arial" w:cs="Arial"/>
                <w:color w:val="000000"/>
                <w:sz w:val="20"/>
                <w:szCs w:val="20"/>
              </w:rPr>
              <w:t>have to</w:t>
            </w:r>
            <w:proofErr w:type="gramEnd"/>
            <w:r w:rsidRPr="007B4617">
              <w:rPr>
                <w:rFonts w:ascii="Arial" w:hAnsi="Arial" w:cs="Arial"/>
                <w:color w:val="000000"/>
                <w:sz w:val="20"/>
                <w:szCs w:val="20"/>
              </w:rPr>
              <w:t xml:space="preserve">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7FEE92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59427DF0" w14:textId="77777777" w:rsidR="004E5DA6" w:rsidRPr="007B4617" w:rsidRDefault="004E5DA6"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66E6500E" w14:textId="77777777" w:rsidR="004E5DA6" w:rsidRPr="007B4617" w:rsidRDefault="004E5DA6" w:rsidP="00C8504F">
            <w:pPr>
              <w:pStyle w:val="Default"/>
              <w:rPr>
                <w:color w:val="000000" w:themeColor="text1"/>
                <w:sz w:val="20"/>
                <w:szCs w:val="20"/>
              </w:rPr>
            </w:pPr>
          </w:p>
          <w:p w14:paraId="2C9A0A32" w14:textId="77777777" w:rsidR="004E5DA6" w:rsidRPr="007B4617" w:rsidRDefault="004E5DA6" w:rsidP="00C8504F">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2C85E33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104FA7FB" w14:textId="6E1383CC" w:rsidR="004E5DA6" w:rsidRPr="007B4617" w:rsidRDefault="004E5DA6" w:rsidP="007025FF">
            <w:pPr>
              <w:autoSpaceDE w:val="0"/>
              <w:autoSpaceDN w:val="0"/>
              <w:adjustRightInd w:val="0"/>
              <w:rPr>
                <w:color w:val="000000" w:themeColor="text1"/>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r w:rsidR="007025FF">
              <w:rPr>
                <w:rFonts w:ascii="Arial" w:hAnsi="Arial" w:cs="Arial"/>
                <w:color w:val="000000"/>
                <w:sz w:val="20"/>
                <w:szCs w:val="20"/>
              </w:rPr>
              <w:t>.</w:t>
            </w:r>
          </w:p>
          <w:p w14:paraId="5AEC1057" w14:textId="5C85874C" w:rsidR="004E5DA6" w:rsidRDefault="004E5DA6" w:rsidP="00C8504F">
            <w:pPr>
              <w:pStyle w:val="Default"/>
              <w:rPr>
                <w:color w:val="000000" w:themeColor="text1"/>
                <w:sz w:val="20"/>
                <w:szCs w:val="20"/>
              </w:rPr>
            </w:pPr>
            <w:r w:rsidRPr="007B4617">
              <w:rPr>
                <w:color w:val="000000" w:themeColor="text1"/>
                <w:sz w:val="20"/>
                <w:szCs w:val="20"/>
              </w:rPr>
              <w:t xml:space="preserve">Instructions on how to put on, remove, </w:t>
            </w:r>
            <w:proofErr w:type="gramStart"/>
            <w:r w:rsidRPr="007B4617">
              <w:rPr>
                <w:color w:val="000000" w:themeColor="text1"/>
                <w:sz w:val="20"/>
                <w:szCs w:val="20"/>
              </w:rPr>
              <w:t>store</w:t>
            </w:r>
            <w:proofErr w:type="gramEnd"/>
            <w:r w:rsidRPr="007B4617">
              <w:rPr>
                <w:color w:val="000000" w:themeColor="text1"/>
                <w:sz w:val="20"/>
                <w:szCs w:val="20"/>
              </w:rPr>
              <w:t xml:space="preserve"> and dispose of face coverings must be provided to staff and pupils:</w:t>
            </w:r>
          </w:p>
          <w:p w14:paraId="09A44CDF" w14:textId="77777777" w:rsidR="004741ED" w:rsidRPr="007B4617" w:rsidRDefault="004741ED" w:rsidP="00C8504F">
            <w:pPr>
              <w:pStyle w:val="Default"/>
              <w:rPr>
                <w:color w:val="000000" w:themeColor="text1"/>
                <w:sz w:val="20"/>
                <w:szCs w:val="20"/>
              </w:rPr>
            </w:pPr>
          </w:p>
          <w:p w14:paraId="2D3BB060"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65EA1363"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FF6A5DD"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1445F484"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AC22EA3"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66841661"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45B680B"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1B361E8" w14:textId="77777777" w:rsidR="004E5DA6" w:rsidRPr="007B4617" w:rsidRDefault="004E5DA6" w:rsidP="00C8504F">
            <w:pPr>
              <w:autoSpaceDE w:val="0"/>
              <w:autoSpaceDN w:val="0"/>
              <w:adjustRightInd w:val="0"/>
              <w:ind w:left="360"/>
              <w:rPr>
                <w:rFonts w:ascii="Arial" w:hAnsi="Arial" w:cs="Arial"/>
                <w:color w:val="000000"/>
                <w:sz w:val="20"/>
                <w:szCs w:val="20"/>
              </w:rPr>
            </w:pPr>
          </w:p>
          <w:p w14:paraId="09C0017D" w14:textId="77777777" w:rsidR="004E5DA6" w:rsidRPr="007B4617" w:rsidRDefault="004E5DA6" w:rsidP="00C8504F">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605C3CC" w14:textId="4F1CC8D6" w:rsidR="004E5DA6" w:rsidRPr="007B4617" w:rsidRDefault="004E5DA6" w:rsidP="00C8504F">
            <w:pPr>
              <w:pStyle w:val="Default"/>
              <w:rPr>
                <w:color w:val="000000" w:themeColor="text1"/>
                <w:sz w:val="20"/>
                <w:szCs w:val="20"/>
              </w:rPr>
            </w:pPr>
          </w:p>
          <w:p w14:paraId="4635231B"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F908CE9" w14:textId="77777777" w:rsidR="004E5DA6" w:rsidRPr="007B4617" w:rsidRDefault="004E5DA6"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677AB922" w14:textId="77777777" w:rsidR="004E5DA6" w:rsidRPr="007B4617" w:rsidRDefault="004E5DA6" w:rsidP="00127ABC">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6A1D3C2B" w14:textId="65A211BF" w:rsidR="004E5DA6" w:rsidRPr="007B4617" w:rsidRDefault="004E5DA6" w:rsidP="007A552E">
            <w:pPr>
              <w:shd w:val="clear" w:color="auto" w:fill="FFE599" w:themeFill="accent4" w:themeFillTint="66"/>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1"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2"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3"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64E6A546" w14:textId="77777777" w:rsidR="00010847" w:rsidRDefault="00010847" w:rsidP="007A552E">
            <w:pPr>
              <w:shd w:val="clear" w:color="auto" w:fill="FFE599" w:themeFill="accent4" w:themeFillTint="66"/>
              <w:rPr>
                <w:rFonts w:ascii="Arial" w:hAnsi="Arial" w:cs="Arial"/>
                <w:i/>
                <w:iCs/>
                <w:sz w:val="20"/>
                <w:szCs w:val="20"/>
              </w:rPr>
            </w:pPr>
            <w:r>
              <w:rPr>
                <w:rFonts w:ascii="Arial" w:hAnsi="Arial" w:cs="Arial"/>
                <w:i/>
                <w:iCs/>
                <w:sz w:val="20"/>
                <w:szCs w:val="20"/>
              </w:rPr>
              <w:t>Additional guidance for all staff who work with and support children and young people with additional support needs can be found</w:t>
            </w:r>
            <w:r>
              <w:rPr>
                <w:rFonts w:ascii="Arial" w:hAnsi="Arial" w:cs="Arial"/>
                <w:i/>
                <w:iCs/>
                <w:color w:val="000000"/>
                <w:sz w:val="20"/>
                <w:szCs w:val="20"/>
              </w:rPr>
              <w:t xml:space="preserve"> </w:t>
            </w:r>
            <w:hyperlink r:id="rId34" w:history="1">
              <w:r>
                <w:rPr>
                  <w:rStyle w:val="SmartLink"/>
                  <w:rFonts w:ascii="Arial" w:hAnsi="Arial" w:cs="Arial"/>
                  <w:i/>
                  <w:iCs/>
                  <w:sz w:val="20"/>
                  <w:szCs w:val="20"/>
                </w:rPr>
                <w:t>here</w:t>
              </w:r>
            </w:hyperlink>
            <w:r>
              <w:rPr>
                <w:rFonts w:ascii="Arial" w:hAnsi="Arial" w:cs="Arial"/>
                <w:i/>
                <w:iCs/>
                <w:color w:val="000000"/>
                <w:sz w:val="20"/>
                <w:szCs w:val="20"/>
              </w:rPr>
              <w:t xml:space="preserve">. </w:t>
            </w:r>
            <w:r>
              <w:rPr>
                <w:rFonts w:ascii="Arial" w:hAnsi="Arial" w:cs="Arial"/>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Default="00010847" w:rsidP="007A552E">
            <w:pPr>
              <w:shd w:val="clear" w:color="auto" w:fill="FFE599" w:themeFill="accent4" w:themeFillTint="66"/>
              <w:rPr>
                <w:rFonts w:ascii="Arial" w:hAnsi="Arial" w:cs="Arial"/>
                <w:i/>
                <w:iCs/>
                <w:sz w:val="20"/>
                <w:szCs w:val="20"/>
              </w:rPr>
            </w:pPr>
          </w:p>
          <w:p w14:paraId="078C37E9" w14:textId="77777777" w:rsidR="00010847" w:rsidRDefault="00010847" w:rsidP="007A552E">
            <w:pPr>
              <w:shd w:val="clear" w:color="auto" w:fill="FFE599" w:themeFill="accent4" w:themeFillTint="66"/>
              <w:rPr>
                <w:rFonts w:ascii="Calibri" w:hAnsi="Calibri" w:cs="Calibri"/>
                <w:i/>
                <w:iCs/>
              </w:rPr>
            </w:pPr>
            <w:r>
              <w:rPr>
                <w:rFonts w:ascii="Arial" w:hAnsi="Arial" w:cs="Arial"/>
                <w:i/>
                <w:iCs/>
                <w:color w:val="000000"/>
                <w:sz w:val="20"/>
                <w:szCs w:val="20"/>
              </w:rPr>
              <w:t xml:space="preserve">Risk Assessment EPS for visiting schools can be found </w:t>
            </w:r>
            <w:hyperlink r:id="rId35" w:history="1">
              <w:r>
                <w:rPr>
                  <w:rStyle w:val="SmartLink"/>
                  <w:b/>
                  <w:bCs/>
                  <w:i/>
                  <w:iCs/>
                  <w:sz w:val="24"/>
                  <w:szCs w:val="24"/>
                </w:rPr>
                <w:t>here</w:t>
              </w:r>
            </w:hyperlink>
          </w:p>
          <w:p w14:paraId="2949A735" w14:textId="09A073A0" w:rsidR="00010847" w:rsidRDefault="00010847" w:rsidP="007A552E">
            <w:pPr>
              <w:shd w:val="clear" w:color="auto" w:fill="FFE599" w:themeFill="accent4" w:themeFillTint="66"/>
              <w:rPr>
                <w:i/>
                <w:iCs/>
              </w:rPr>
            </w:pPr>
            <w:r>
              <w:rPr>
                <w:rFonts w:ascii="Arial" w:hAnsi="Arial" w:cs="Arial"/>
                <w:i/>
                <w:iCs/>
                <w:color w:val="000000"/>
                <w:sz w:val="20"/>
                <w:szCs w:val="20"/>
              </w:rPr>
              <w:t xml:space="preserve">Risk Assessments for School Counsellors, School Escorts and ‘Near Me’ can be found </w:t>
            </w:r>
            <w:hyperlink r:id="rId36" w:history="1">
              <w:r>
                <w:rPr>
                  <w:rStyle w:val="SmartLink"/>
                </w:rPr>
                <w:t>here</w:t>
              </w:r>
            </w:hyperlink>
          </w:p>
          <w:p w14:paraId="6B806CA8" w14:textId="77777777" w:rsidR="00010847" w:rsidRDefault="00010847" w:rsidP="007A552E">
            <w:pPr>
              <w:shd w:val="clear" w:color="auto" w:fill="FFE599" w:themeFill="accent4" w:themeFillTint="66"/>
              <w:rPr>
                <w:i/>
                <w:iCs/>
              </w:rPr>
            </w:pPr>
          </w:p>
          <w:p w14:paraId="3591B0EF" w14:textId="77777777" w:rsidR="004E5DA6" w:rsidRPr="007B4617" w:rsidRDefault="004E5DA6"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13D9160" w14:textId="77777777" w:rsidR="004E5DA6" w:rsidRPr="007B4617" w:rsidRDefault="004E5DA6" w:rsidP="00E6698D">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E5DA6" w:rsidRPr="007B4617" w14:paraId="0131A7BC" w14:textId="77777777" w:rsidTr="004741ED">
              <w:trPr>
                <w:trHeight w:val="536"/>
              </w:trPr>
              <w:tc>
                <w:tcPr>
                  <w:tcW w:w="2583" w:type="dxa"/>
                  <w:shd w:val="clear" w:color="auto" w:fill="1F3864" w:themeFill="accent1" w:themeFillShade="80"/>
                </w:tcPr>
                <w:p w14:paraId="21FECD78" w14:textId="77777777" w:rsidR="004E5DA6" w:rsidRPr="007B4617" w:rsidRDefault="004E5DA6" w:rsidP="00DE1990">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71D33E8" w14:textId="77777777" w:rsidR="004E5DA6" w:rsidRPr="007B4617" w:rsidRDefault="004E5DA6" w:rsidP="00DE1990">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465D37C7" w14:textId="77777777" w:rsidR="004E5DA6" w:rsidRPr="007B4617" w:rsidRDefault="004E5DA6" w:rsidP="00DE1990">
                  <w:pPr>
                    <w:rPr>
                      <w:b/>
                      <w:bCs/>
                      <w:color w:val="FFFFFF" w:themeColor="background1"/>
                    </w:rPr>
                  </w:pPr>
                  <w:r w:rsidRPr="007B4617">
                    <w:rPr>
                      <w:b/>
                      <w:bCs/>
                      <w:color w:val="FFFFFF" w:themeColor="background1"/>
                    </w:rPr>
                    <w:t xml:space="preserve">Guidance </w:t>
                  </w:r>
                </w:p>
              </w:tc>
            </w:tr>
            <w:tr w:rsidR="004E5DA6" w:rsidRPr="007B4617" w14:paraId="5F63EAE6" w14:textId="77777777" w:rsidTr="004741ED">
              <w:trPr>
                <w:trHeight w:val="1449"/>
              </w:trPr>
              <w:tc>
                <w:tcPr>
                  <w:tcW w:w="2583" w:type="dxa"/>
                  <w:shd w:val="clear" w:color="auto" w:fill="auto"/>
                </w:tcPr>
                <w:p w14:paraId="68FC93FD" w14:textId="77777777" w:rsidR="004E5DA6" w:rsidRPr="007B4617" w:rsidRDefault="004E5DA6" w:rsidP="00DE1990">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3CC62FB2" w14:textId="77777777" w:rsidR="004E5DA6" w:rsidRPr="007B4617" w:rsidRDefault="004E5DA6" w:rsidP="00DE1990">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1A209C5A" w14:textId="77777777" w:rsidR="004E5DA6" w:rsidRPr="007B4617" w:rsidRDefault="004E5DA6" w:rsidP="00DE1990">
                  <w:pPr>
                    <w:pStyle w:val="ListParagraph"/>
                    <w:numPr>
                      <w:ilvl w:val="0"/>
                      <w:numId w:val="6"/>
                    </w:numPr>
                  </w:pPr>
                  <w:r w:rsidRPr="007B4617">
                    <w:rPr>
                      <w:rFonts w:ascii="Arial" w:hAnsi="Arial" w:cs="Arial"/>
                      <w:sz w:val="20"/>
                      <w:szCs w:val="20"/>
                    </w:rPr>
                    <w:t>Do not work with more than 2 contacts per day</w:t>
                  </w:r>
                </w:p>
                <w:p w14:paraId="701AF69E" w14:textId="77777777" w:rsidR="004E5DA6" w:rsidRPr="007B4617" w:rsidRDefault="004E5DA6" w:rsidP="00DE1990">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5740801" w14:textId="77777777" w:rsidR="004E5DA6" w:rsidRPr="007B4617" w:rsidRDefault="004E5DA6" w:rsidP="00DE1990">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E5DA6" w:rsidRPr="007B4617" w14:paraId="22701670" w14:textId="77777777" w:rsidTr="004741ED">
              <w:trPr>
                <w:trHeight w:val="685"/>
              </w:trPr>
              <w:tc>
                <w:tcPr>
                  <w:tcW w:w="2583" w:type="dxa"/>
                  <w:shd w:val="clear" w:color="auto" w:fill="auto"/>
                </w:tcPr>
                <w:p w14:paraId="17375FE9" w14:textId="77777777" w:rsidR="004E5DA6" w:rsidRPr="007B4617" w:rsidRDefault="004E5DA6" w:rsidP="00DE1990">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426725C4"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A20ABEB"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4E5DA6" w:rsidRPr="007B4617" w14:paraId="1E3AD82E" w14:textId="77777777" w:rsidTr="004741ED">
              <w:trPr>
                <w:trHeight w:val="1216"/>
              </w:trPr>
              <w:tc>
                <w:tcPr>
                  <w:tcW w:w="2583" w:type="dxa"/>
                  <w:shd w:val="clear" w:color="auto" w:fill="auto"/>
                </w:tcPr>
                <w:p w14:paraId="411985C7"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0B2DFAE3"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7DFE96E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2AEFFDDA"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53EA57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602248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4E5DA6" w:rsidRPr="007B4617" w14:paraId="060B968D" w14:textId="77777777" w:rsidTr="004741ED">
              <w:trPr>
                <w:trHeight w:val="913"/>
              </w:trPr>
              <w:tc>
                <w:tcPr>
                  <w:tcW w:w="2583" w:type="dxa"/>
                  <w:shd w:val="clear" w:color="auto" w:fill="auto"/>
                </w:tcPr>
                <w:p w14:paraId="52842C22"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Relief PSAs)</w:t>
                  </w:r>
                </w:p>
              </w:tc>
              <w:tc>
                <w:tcPr>
                  <w:tcW w:w="1984" w:type="dxa"/>
                  <w:shd w:val="clear" w:color="auto" w:fill="auto"/>
                </w:tcPr>
                <w:p w14:paraId="339E02DF"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4FE0FBC7"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rPr>
                    <w:t>Do not visit more than one school per day</w:t>
                  </w:r>
                </w:p>
                <w:p w14:paraId="0527E82C"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6702A285"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6B21AD8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E5DA6" w:rsidRPr="007B4617" w14:paraId="543D7129" w14:textId="77777777" w:rsidTr="004741ED">
              <w:trPr>
                <w:trHeight w:val="1454"/>
              </w:trPr>
              <w:tc>
                <w:tcPr>
                  <w:tcW w:w="2583" w:type="dxa"/>
                  <w:shd w:val="clear" w:color="auto" w:fill="auto"/>
                </w:tcPr>
                <w:p w14:paraId="059B45D1" w14:textId="77777777" w:rsidR="004E5DA6" w:rsidRPr="007B4617" w:rsidRDefault="004E5DA6" w:rsidP="00DE1990">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30D204F2"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04147D3A"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114CE39"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638245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22D804D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4E5DA6" w:rsidRPr="007B4617" w14:paraId="1B7C0835" w14:textId="77777777" w:rsidTr="004741ED">
              <w:trPr>
                <w:trHeight w:val="1404"/>
              </w:trPr>
              <w:tc>
                <w:tcPr>
                  <w:tcW w:w="2583" w:type="dxa"/>
                  <w:shd w:val="clear" w:color="auto" w:fill="auto"/>
                </w:tcPr>
                <w:p w14:paraId="542B0451" w14:textId="77777777" w:rsidR="004E5DA6" w:rsidRPr="007B4617" w:rsidRDefault="004E5DA6" w:rsidP="00DE1990">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115169C6"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B539C4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51A05233"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0E7E3DB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C12E23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4E5DA6" w:rsidRPr="007B4617" w14:paraId="229FF5BE" w14:textId="77777777" w:rsidTr="004741ED">
              <w:trPr>
                <w:trHeight w:val="1448"/>
              </w:trPr>
              <w:tc>
                <w:tcPr>
                  <w:tcW w:w="2583" w:type="dxa"/>
                  <w:shd w:val="clear" w:color="auto" w:fill="auto"/>
                </w:tcPr>
                <w:p w14:paraId="005398A6" w14:textId="77777777" w:rsidR="004E5DA6" w:rsidRPr="007B4617" w:rsidRDefault="004E5DA6" w:rsidP="00DE1990">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2213BF0B"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A94DF5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C47F1E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F171B35"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47B8B6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4E5DA6" w:rsidRPr="007B4617" w14:paraId="798A2179" w14:textId="77777777" w:rsidTr="00D91087">
              <w:trPr>
                <w:trHeight w:val="2157"/>
              </w:trPr>
              <w:tc>
                <w:tcPr>
                  <w:tcW w:w="2583" w:type="dxa"/>
                  <w:shd w:val="clear" w:color="auto" w:fill="auto"/>
                </w:tcPr>
                <w:p w14:paraId="6DA32F25" w14:textId="77777777" w:rsidR="004E5DA6" w:rsidRPr="007B4617" w:rsidRDefault="004E5DA6" w:rsidP="00DE1990">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28549654"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FFE599" w:themeFill="accent4" w:themeFillTint="66"/>
                </w:tcPr>
                <w:p w14:paraId="38F9C5EF" w14:textId="77777777" w:rsidR="00D91087" w:rsidRPr="00262DEC" w:rsidRDefault="00D91087" w:rsidP="00D91087">
                  <w:pPr>
                    <w:rPr>
                      <w:rFonts w:ascii="Arial" w:hAnsi="Arial" w:cs="Arial"/>
                      <w:sz w:val="20"/>
                      <w:szCs w:val="20"/>
                    </w:rPr>
                  </w:pPr>
                  <w:r w:rsidRPr="00262DEC">
                    <w:rPr>
                      <w:rFonts w:ascii="Arial" w:hAnsi="Arial" w:cs="Arial"/>
                      <w:b/>
                      <w:bCs/>
                      <w:sz w:val="20"/>
                      <w:szCs w:val="20"/>
                    </w:rPr>
                    <w:t>Secondary:</w:t>
                  </w:r>
                  <w:r w:rsidRPr="00262DEC">
                    <w:rPr>
                      <w:rFonts w:ascii="Arial" w:hAnsi="Arial" w:cs="Arial"/>
                      <w:sz w:val="20"/>
                      <w:szCs w:val="20"/>
                    </w:rPr>
                    <w:t xml:space="preserve"> Current guidelines provide that one-to-one lessons in music and music technology can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612B2A47" w14:textId="77777777" w:rsidR="00D91087" w:rsidRDefault="00D91087" w:rsidP="00D91087">
                  <w:pPr>
                    <w:pStyle w:val="ListParagraph"/>
                    <w:rPr>
                      <w:rFonts w:ascii="Arial" w:hAnsi="Arial" w:cs="Arial"/>
                      <w:sz w:val="20"/>
                      <w:szCs w:val="20"/>
                    </w:rPr>
                  </w:pPr>
                </w:p>
                <w:p w14:paraId="5001D86F" w14:textId="77777777" w:rsidR="00D91087" w:rsidRPr="00262DEC" w:rsidRDefault="00D91087" w:rsidP="00D91087">
                  <w:pPr>
                    <w:rPr>
                      <w:rFonts w:ascii="Arial" w:eastAsia="Times New Roman" w:hAnsi="Arial" w:cs="Arial"/>
                      <w:sz w:val="20"/>
                      <w:szCs w:val="20"/>
                    </w:rPr>
                  </w:pPr>
                  <w:r w:rsidRPr="00262DEC">
                    <w:rPr>
                      <w:rFonts w:ascii="Arial" w:eastAsia="Times New Roman" w:hAnsi="Arial" w:cs="Arial"/>
                      <w:b/>
                      <w:bCs/>
                      <w:sz w:val="20"/>
                      <w:szCs w:val="20"/>
                    </w:rPr>
                    <w:t>Primary</w:t>
                  </w:r>
                  <w:r w:rsidRPr="00262DEC">
                    <w:rPr>
                      <w:rFonts w:ascii="Arial" w:eastAsia="Times New Roman" w:hAnsi="Arial" w:cs="Arial"/>
                      <w:sz w:val="20"/>
                      <w:szCs w:val="20"/>
                    </w:rPr>
                    <w:t xml:space="preserve">:  When all year groups are attending school, video conferencing will be more limited. Therefore, Head Teacher, Instructor as well as parent/pupil are required to be agreement that face to face delivery, with adherence to robust </w:t>
                  </w:r>
                  <w:proofErr w:type="gramStart"/>
                  <w:r w:rsidRPr="00262DEC">
                    <w:rPr>
                      <w:rFonts w:ascii="Arial" w:eastAsia="Times New Roman" w:hAnsi="Arial" w:cs="Arial"/>
                      <w:sz w:val="20"/>
                      <w:szCs w:val="20"/>
                    </w:rPr>
                    <w:t>safety ,</w:t>
                  </w:r>
                  <w:proofErr w:type="gramEnd"/>
                  <w:r w:rsidRPr="00262DEC">
                    <w:rPr>
                      <w:rFonts w:ascii="Arial" w:eastAsia="Times New Roman" w:hAnsi="Arial" w:cs="Arial"/>
                      <w:sz w:val="20"/>
                      <w:szCs w:val="20"/>
                    </w:rPr>
                    <w:t xml:space="preserve"> is appropriate and therefore permissible</w:t>
                  </w:r>
                </w:p>
                <w:p w14:paraId="71D8F0B7" w14:textId="77777777" w:rsidR="00D91087" w:rsidRPr="00262DEC" w:rsidRDefault="00D91087" w:rsidP="00D91087">
                  <w:pPr>
                    <w:pStyle w:val="ListParagraph"/>
                    <w:rPr>
                      <w:rFonts w:ascii="Arial" w:hAnsi="Arial" w:cs="Arial"/>
                      <w:sz w:val="20"/>
                      <w:szCs w:val="20"/>
                    </w:rPr>
                  </w:pPr>
                </w:p>
                <w:p w14:paraId="2A9786E1"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21E3CE2"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2D126718" w14:textId="77777777" w:rsidR="00D91087" w:rsidRPr="007B4617" w:rsidRDefault="00D91087" w:rsidP="00D91087">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3609D804"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r>
                    <w:rPr>
                      <w:rFonts w:ascii="Arial" w:hAnsi="Arial" w:cs="Arial"/>
                      <w:sz w:val="20"/>
                      <w:szCs w:val="20"/>
                    </w:rPr>
                    <w:t>s</w:t>
                  </w:r>
                </w:p>
                <w:p w14:paraId="32B0D231" w14:textId="77777777" w:rsidR="00D91087" w:rsidRPr="007B4617" w:rsidRDefault="00D91087" w:rsidP="00D91087">
                  <w:pPr>
                    <w:pStyle w:val="ListParagraph"/>
                    <w:numPr>
                      <w:ilvl w:val="0"/>
                      <w:numId w:val="6"/>
                    </w:numPr>
                  </w:pPr>
                  <w:r w:rsidRPr="007B4617">
                    <w:rPr>
                      <w:rFonts w:ascii="Arial" w:hAnsi="Arial" w:cs="Arial"/>
                      <w:sz w:val="20"/>
                      <w:szCs w:val="20"/>
                    </w:rPr>
                    <w:t xml:space="preserve">No brass or woodwind physical instruction </w:t>
                  </w:r>
                  <w:proofErr w:type="gramStart"/>
                  <w:r w:rsidRPr="007B4617">
                    <w:rPr>
                      <w:rFonts w:ascii="Arial" w:hAnsi="Arial" w:cs="Arial"/>
                      <w:sz w:val="20"/>
                      <w:szCs w:val="20"/>
                    </w:rPr>
                    <w:t>at the moment</w:t>
                  </w:r>
                  <w:proofErr w:type="gramEnd"/>
                  <w:r w:rsidRPr="007B4617">
                    <w:rPr>
                      <w:rFonts w:ascii="Arial" w:hAnsi="Arial" w:cs="Arial"/>
                      <w:sz w:val="20"/>
                      <w:szCs w:val="20"/>
                    </w:rPr>
                    <w:t>. Consider talking through lesson instead or online learning.</w:t>
                  </w:r>
                  <w:r w:rsidRPr="007B4617">
                    <w:t xml:space="preserve"> </w:t>
                  </w:r>
                  <w:r w:rsidRPr="00914997">
                    <w:rPr>
                      <w:b/>
                      <w:bCs/>
                    </w:rPr>
                    <w:t>See SQA update P23</w:t>
                  </w:r>
                </w:p>
                <w:p w14:paraId="66B64536" w14:textId="447C793E" w:rsidR="004E5DA6"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See whole school risk assessment template for more information</w:t>
                  </w:r>
                </w:p>
              </w:tc>
            </w:tr>
            <w:tr w:rsidR="004E5DA6" w:rsidRPr="007B4617" w14:paraId="3AA4159E" w14:textId="77777777" w:rsidTr="004741ED">
              <w:trPr>
                <w:trHeight w:val="1110"/>
              </w:trPr>
              <w:tc>
                <w:tcPr>
                  <w:tcW w:w="2583" w:type="dxa"/>
                  <w:shd w:val="clear" w:color="auto" w:fill="auto"/>
                </w:tcPr>
                <w:p w14:paraId="43331EA3" w14:textId="77777777" w:rsidR="004E5DA6" w:rsidRPr="007B4617" w:rsidRDefault="004E5DA6" w:rsidP="00DE1990">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1B2B1A79" w14:textId="77777777" w:rsidR="004E5DA6" w:rsidRPr="007B4617" w:rsidRDefault="004E5DA6" w:rsidP="00DE1990">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5FA363D4"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1A39ADFC"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1D45A97" w14:textId="77777777" w:rsidR="004E5DA6" w:rsidRPr="007B4617" w:rsidRDefault="004E5DA6" w:rsidP="00DE1990">
                  <w:pPr>
                    <w:pStyle w:val="ListParagraph"/>
                    <w:numPr>
                      <w:ilvl w:val="0"/>
                      <w:numId w:val="6"/>
                    </w:numPr>
                  </w:pPr>
                  <w:r w:rsidRPr="007B4617">
                    <w:rPr>
                      <w:rFonts w:ascii="Arial" w:hAnsi="Arial" w:cs="Arial"/>
                      <w:sz w:val="20"/>
                      <w:szCs w:val="20"/>
                    </w:rPr>
                    <w:t xml:space="preserve">Reduce number of visits where practical </w:t>
                  </w:r>
                </w:p>
              </w:tc>
            </w:tr>
          </w:tbl>
          <w:p w14:paraId="301F8EB0" w14:textId="77777777" w:rsidR="004E5DA6" w:rsidRPr="007B4617" w:rsidRDefault="004E5DA6" w:rsidP="00E6698D">
            <w:pPr>
              <w:rPr>
                <w:rFonts w:ascii="Arial" w:hAnsi="Arial" w:cs="Arial"/>
                <w:color w:val="000000" w:themeColor="text1"/>
                <w:sz w:val="20"/>
                <w:szCs w:val="20"/>
              </w:rPr>
            </w:pPr>
          </w:p>
          <w:p w14:paraId="64F5F11D" w14:textId="5FBBB88E"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Home Visits found </w:t>
            </w:r>
            <w:hyperlink r:id="rId37" w:history="1">
              <w:r w:rsidRPr="004405CC">
                <w:rPr>
                  <w:rStyle w:val="Hyperlink"/>
                  <w:rFonts w:ascii="Arial" w:eastAsia="Times New Roman" w:hAnsi="Arial" w:cs="Arial"/>
                  <w:sz w:val="20"/>
                  <w:szCs w:val="20"/>
                </w:rPr>
                <w:t>here</w:t>
              </w:r>
            </w:hyperlink>
          </w:p>
          <w:p w14:paraId="56BA4700" w14:textId="48221D0C"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School Visiting SSS found </w:t>
            </w:r>
            <w:hyperlink r:id="rId38" w:history="1">
              <w:r w:rsidRPr="006948F7">
                <w:rPr>
                  <w:rStyle w:val="Hyperlink"/>
                  <w:rFonts w:ascii="Arial" w:eastAsia="Times New Roman" w:hAnsi="Arial" w:cs="Arial"/>
                  <w:sz w:val="20"/>
                  <w:szCs w:val="20"/>
                </w:rPr>
                <w:t>here</w:t>
              </w:r>
            </w:hyperlink>
          </w:p>
          <w:p w14:paraId="396E7121" w14:textId="67D3DF74"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BME found </w:t>
            </w:r>
            <w:hyperlink r:id="rId39" w:history="1">
              <w:r w:rsidRPr="007751FA">
                <w:rPr>
                  <w:rStyle w:val="Hyperlink"/>
                  <w:rFonts w:ascii="Arial" w:eastAsia="Times New Roman" w:hAnsi="Arial" w:cs="Arial"/>
                  <w:sz w:val="20"/>
                  <w:szCs w:val="20"/>
                </w:rPr>
                <w:t>here</w:t>
              </w:r>
            </w:hyperlink>
          </w:p>
          <w:p w14:paraId="45B1B5ED" w14:textId="5724CA36" w:rsidR="004E5DA6" w:rsidRPr="007B4617" w:rsidRDefault="004E5DA6"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0"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D9D2395" w14:textId="77777777" w:rsidR="004E5DA6" w:rsidRPr="007B4617" w:rsidRDefault="004E5DA6" w:rsidP="0009785F">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1"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206AE6D8" w14:textId="77777777" w:rsidR="004E5DA6" w:rsidRPr="007B4617" w:rsidRDefault="004E5DA6" w:rsidP="0009785F">
            <w:pPr>
              <w:rPr>
                <w:rFonts w:ascii="Arial" w:hAnsi="Arial" w:cs="Arial"/>
                <w:color w:val="1D2828"/>
                <w:sz w:val="20"/>
                <w:szCs w:val="20"/>
              </w:rPr>
            </w:pPr>
          </w:p>
          <w:p w14:paraId="26B5C2DC" w14:textId="5DC857B1" w:rsidR="004E5DA6" w:rsidRPr="007B4617" w:rsidRDefault="004E5DA6" w:rsidP="0009785F">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2"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6014984" w14:textId="77777777" w:rsidR="004E5DA6" w:rsidRPr="007B4617" w:rsidRDefault="004E5DA6" w:rsidP="0009785F">
            <w:pPr>
              <w:shd w:val="clear" w:color="auto" w:fill="FFFFFF"/>
              <w:spacing w:line="259" w:lineRule="auto"/>
              <w:rPr>
                <w:rFonts w:ascii="Arial" w:eastAsia="Times New Roman" w:hAnsi="Arial" w:cs="Arial"/>
                <w:color w:val="FF0000"/>
                <w:sz w:val="20"/>
                <w:szCs w:val="20"/>
              </w:rPr>
            </w:pPr>
          </w:p>
          <w:p w14:paraId="1A6E0D65" w14:textId="77777777" w:rsidR="004E5DA6" w:rsidRPr="007B4617" w:rsidRDefault="004E5DA6"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0B049743" w14:textId="1E518A84" w:rsidR="004E5DA6" w:rsidRPr="007B4617" w:rsidRDefault="004E5DA6" w:rsidP="00AC0745">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B4617">
              <w:rPr>
                <w:rFonts w:ascii="Arial" w:hAnsi="Arial" w:cs="Arial"/>
                <w:color w:val="000000" w:themeColor="text1"/>
                <w:sz w:val="20"/>
                <w:szCs w:val="20"/>
              </w:rPr>
              <w:t>ie</w:t>
            </w:r>
            <w:proofErr w:type="spellEnd"/>
            <w:r w:rsidRPr="007B4617">
              <w:rPr>
                <w:rFonts w:ascii="Arial" w:hAnsi="Arial" w:cs="Arial"/>
                <w:color w:val="000000" w:themeColor="text1"/>
                <w:sz w:val="20"/>
                <w:szCs w:val="20"/>
              </w:rPr>
              <w:t xml:space="preserve"> personal care. Where colleagues need to work </w:t>
            </w:r>
            <w:proofErr w:type="gramStart"/>
            <w:r w:rsidRPr="007B4617">
              <w:rPr>
                <w:rFonts w:ascii="Arial" w:hAnsi="Arial" w:cs="Arial"/>
                <w:color w:val="000000" w:themeColor="text1"/>
                <w:sz w:val="20"/>
                <w:szCs w:val="20"/>
              </w:rPr>
              <w:t>in close proximity to</w:t>
            </w:r>
            <w:proofErr w:type="gramEnd"/>
            <w:r w:rsidRPr="007B4617">
              <w:rPr>
                <w:rFonts w:ascii="Arial" w:hAnsi="Arial" w:cs="Arial"/>
                <w:color w:val="000000" w:themeColor="text1"/>
                <w:sz w:val="20"/>
                <w:szCs w:val="20"/>
              </w:rPr>
              <w:t xml:space="preserve"> a child or children, the school will provide Type IIR face mask / PPE for that purpose. </w:t>
            </w:r>
          </w:p>
          <w:p w14:paraId="4A2BA853" w14:textId="77777777" w:rsidR="004E5DA6" w:rsidRPr="007B4617" w:rsidRDefault="004E5DA6" w:rsidP="00AC0745">
            <w:pPr>
              <w:rPr>
                <w:rFonts w:ascii="Arial" w:hAnsi="Arial" w:cs="Arial"/>
                <w:color w:val="000000" w:themeColor="text1"/>
                <w:sz w:val="20"/>
                <w:szCs w:val="20"/>
              </w:rPr>
            </w:pPr>
          </w:p>
          <w:p w14:paraId="07E560D5" w14:textId="77777777" w:rsidR="004E5DA6" w:rsidRPr="007B4617" w:rsidRDefault="004E5DA6"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05C0755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2F164DB6" w14:textId="79A738D1" w:rsidR="004E5DA6" w:rsidRPr="004741ED" w:rsidRDefault="004E5DA6" w:rsidP="002412F4">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4741ED">
              <w:rPr>
                <w:color w:val="000000" w:themeColor="text1"/>
                <w:sz w:val="20"/>
                <w:szCs w:val="20"/>
              </w:rPr>
              <w:t xml:space="preserve"> </w:t>
            </w:r>
            <w:r w:rsidRPr="004741ED">
              <w:rPr>
                <w:color w:val="000000" w:themeColor="text1"/>
                <w:sz w:val="20"/>
                <w:szCs w:val="20"/>
              </w:rPr>
              <w:t xml:space="preserve">If the child or young person who has become unwell with symptoms of COVID_19 needs direct personal care, gloves, </w:t>
            </w:r>
            <w:proofErr w:type="gramStart"/>
            <w:r w:rsidRPr="004741ED">
              <w:rPr>
                <w:color w:val="000000" w:themeColor="text1"/>
                <w:sz w:val="20"/>
                <w:szCs w:val="20"/>
              </w:rPr>
              <w:t>aprons</w:t>
            </w:r>
            <w:proofErr w:type="gramEnd"/>
            <w:r w:rsidRPr="004741ED">
              <w:rPr>
                <w:color w:val="000000" w:themeColor="text1"/>
                <w:sz w:val="20"/>
                <w:szCs w:val="20"/>
              </w:rPr>
              <w:t xml:space="preserve"> and a fluid-resistance surgical mask (Type IIR) should be worn by staff. </w:t>
            </w:r>
          </w:p>
          <w:p w14:paraId="2E600E70" w14:textId="77777777" w:rsidR="004741ED" w:rsidRDefault="004E5DA6" w:rsidP="00556D35">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sidR="004741ED">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7F2D0803" w14:textId="637F618A" w:rsidR="004E5DA6" w:rsidRPr="007B4617" w:rsidRDefault="004741ED" w:rsidP="00556D35">
            <w:pPr>
              <w:autoSpaceDE w:val="0"/>
              <w:autoSpaceDN w:val="0"/>
              <w:adjustRightInd w:val="0"/>
              <w:rPr>
                <w:color w:val="000000" w:themeColor="text1"/>
                <w:sz w:val="20"/>
                <w:szCs w:val="20"/>
              </w:rPr>
            </w:pPr>
            <w:r>
              <w:rPr>
                <w:rFonts w:ascii="Arial" w:hAnsi="Arial" w:cs="Arial"/>
                <w:sz w:val="20"/>
                <w:szCs w:val="20"/>
              </w:rPr>
              <w:t xml:space="preserve">             </w:t>
            </w:r>
            <w:r w:rsidR="004E5DA6"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004E5DA6" w:rsidRPr="007B4617">
              <w:rPr>
                <w:rFonts w:ascii="Arial" w:hAnsi="Arial" w:cs="Arial"/>
                <w:sz w:val="20"/>
                <w:szCs w:val="20"/>
              </w:rPr>
              <w:t>has been</w:t>
            </w:r>
            <w:r w:rsidR="004E5DA6" w:rsidRPr="007B4617">
              <w:rPr>
                <w:rFonts w:ascii="Arial" w:hAnsi="Arial" w:cs="Arial"/>
                <w:sz w:val="23"/>
                <w:szCs w:val="23"/>
              </w:rPr>
              <w:t>.</w:t>
            </w:r>
          </w:p>
          <w:p w14:paraId="7D99614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03613A7" w14:textId="77777777" w:rsidR="004E5DA6" w:rsidRPr="007B4617" w:rsidRDefault="004E5DA6" w:rsidP="00790C77">
            <w:pPr>
              <w:pStyle w:val="Default"/>
              <w:ind w:left="720"/>
              <w:rPr>
                <w:color w:val="000000" w:themeColor="text1"/>
                <w:sz w:val="20"/>
                <w:szCs w:val="20"/>
              </w:rPr>
            </w:pPr>
          </w:p>
          <w:bookmarkEnd w:id="1"/>
          <w:p w14:paraId="359C90F6" w14:textId="77777777" w:rsidR="004E5DA6" w:rsidRPr="007B4617" w:rsidRDefault="004E5DA6"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5271F60C" w14:textId="77777777" w:rsidR="004E5DA6" w:rsidRPr="007B4617" w:rsidRDefault="004E5DA6"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3" w:history="1">
              <w:r w:rsidRPr="007B4617">
                <w:rPr>
                  <w:rStyle w:val="Hyperlink"/>
                  <w:rFonts w:ascii="Arial" w:hAnsi="Arial" w:cs="Arial"/>
                  <w:b/>
                  <w:bCs/>
                  <w:sz w:val="20"/>
                  <w:szCs w:val="20"/>
                </w:rPr>
                <w:t>here.</w:t>
              </w:r>
            </w:hyperlink>
          </w:p>
          <w:p w14:paraId="78F919ED" w14:textId="77777777" w:rsidR="004E5DA6" w:rsidRPr="007B4617" w:rsidRDefault="004E5DA6" w:rsidP="000364D9">
            <w:pPr>
              <w:contextualSpacing/>
              <w:rPr>
                <w:rStyle w:val="Hyperlink"/>
              </w:rPr>
            </w:pPr>
          </w:p>
          <w:p w14:paraId="076484B3" w14:textId="77777777" w:rsidR="004E5DA6" w:rsidRPr="007B4617" w:rsidRDefault="004E5DA6"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4"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6437436" w14:textId="77777777" w:rsidR="004E5DA6" w:rsidRPr="007B4617" w:rsidRDefault="004E5DA6" w:rsidP="00B66DEA">
            <w:pPr>
              <w:pStyle w:val="NoSpacing"/>
              <w:ind w:left="32"/>
              <w:rPr>
                <w:rFonts w:ascii="Arial" w:hAnsi="Arial" w:cs="Arial"/>
                <w:sz w:val="20"/>
                <w:szCs w:val="20"/>
              </w:rPr>
            </w:pPr>
            <w:bookmarkStart w:id="2" w:name="_Hlk47561168"/>
          </w:p>
          <w:p w14:paraId="54CE0366" w14:textId="77777777" w:rsidR="004E5DA6" w:rsidRPr="007B4617" w:rsidRDefault="004E5DA6" w:rsidP="00266CA2">
            <w:pPr>
              <w:rPr>
                <w:rFonts w:ascii="Arial" w:hAnsi="Arial" w:cs="Arial"/>
                <w:sz w:val="20"/>
                <w:szCs w:val="20"/>
              </w:rPr>
            </w:pPr>
            <w:r w:rsidRPr="007B4617">
              <w:rPr>
                <w:rFonts w:ascii="Arial" w:hAnsi="Arial" w:cs="Arial"/>
                <w:sz w:val="20"/>
                <w:szCs w:val="20"/>
              </w:rPr>
              <w:t xml:space="preserve">Link </w:t>
            </w:r>
            <w:hyperlink r:id="rId45"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7B4617" w:rsidRDefault="004E5DA6" w:rsidP="0009785F">
            <w:pPr>
              <w:pStyle w:val="NoSpacing"/>
              <w:rPr>
                <w:rFonts w:ascii="Arial" w:hAnsi="Arial" w:cs="Arial"/>
                <w:sz w:val="20"/>
                <w:szCs w:val="20"/>
              </w:rPr>
            </w:pPr>
            <w:bookmarkStart w:id="3" w:name="_Hlk47595606"/>
          </w:p>
          <w:p w14:paraId="0C7C1717" w14:textId="77777777" w:rsidR="004E5DA6" w:rsidRPr="007B4617" w:rsidRDefault="004E5DA6" w:rsidP="005D7A54">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0F8E8E06" w14:textId="77777777" w:rsidR="004E5DA6" w:rsidRPr="007B4617" w:rsidRDefault="004E5DA6" w:rsidP="005D7A54">
            <w:pPr>
              <w:pStyle w:val="NoSpacing"/>
              <w:rPr>
                <w:rFonts w:ascii="Arial" w:hAnsi="Arial" w:cs="Arial"/>
                <w:sz w:val="20"/>
                <w:szCs w:val="20"/>
              </w:rPr>
            </w:pPr>
          </w:p>
          <w:p w14:paraId="6AEB2649" w14:textId="77777777" w:rsidR="004E5DA6" w:rsidRPr="007B4617" w:rsidRDefault="004E5DA6"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8A24B85" w14:textId="4101203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w:t>
            </w:r>
            <w:r w:rsidR="004741ED" w:rsidRPr="004741ED">
              <w:rPr>
                <w:rFonts w:ascii="Arial" w:hAnsi="Arial" w:cs="Arial"/>
                <w:sz w:val="20"/>
                <w:szCs w:val="20"/>
              </w:rPr>
              <w:t xml:space="preserve"> </w:t>
            </w:r>
            <w:r w:rsidRPr="004741ED">
              <w:rPr>
                <w:rFonts w:ascii="Arial" w:hAnsi="Arial" w:cs="Arial"/>
                <w:sz w:val="20"/>
                <w:szCs w:val="20"/>
              </w:rPr>
              <w:t>senior phase.</w:t>
            </w:r>
          </w:p>
          <w:p w14:paraId="45400F9F" w14:textId="5F2C8E2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w:t>
            </w:r>
            <w:r w:rsidR="004741ED" w:rsidRPr="004741ED">
              <w:rPr>
                <w:rFonts w:ascii="Arial" w:hAnsi="Arial" w:cs="Arial"/>
                <w:sz w:val="20"/>
                <w:szCs w:val="20"/>
              </w:rPr>
              <w:t xml:space="preserve"> </w:t>
            </w:r>
            <w:r w:rsidRPr="004741ED">
              <w:rPr>
                <w:rFonts w:ascii="Arial" w:hAnsi="Arial" w:cs="Arial"/>
                <w:sz w:val="20"/>
                <w:szCs w:val="20"/>
              </w:rPr>
              <w:t>highest clinical risk should still attend.</w:t>
            </w:r>
          </w:p>
          <w:p w14:paraId="45A4186F" w14:textId="77777777" w:rsidR="004E5DA6" w:rsidRPr="007B4617" w:rsidRDefault="004E5DA6" w:rsidP="00575F79">
            <w:pPr>
              <w:pStyle w:val="NoSpacing"/>
              <w:rPr>
                <w:rFonts w:ascii="Arial" w:hAnsi="Arial" w:cs="Arial"/>
                <w:sz w:val="20"/>
                <w:szCs w:val="20"/>
              </w:rPr>
            </w:pPr>
          </w:p>
          <w:p w14:paraId="10AEC1B5" w14:textId="4D3E50DA" w:rsidR="004E5DA6" w:rsidRPr="007B4617" w:rsidRDefault="004E5DA6"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sidR="004741ED">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1B4A0882" w14:textId="77777777" w:rsidR="004E5DA6" w:rsidRPr="007B4617" w:rsidRDefault="004E5DA6" w:rsidP="00575F79">
            <w:pPr>
              <w:pStyle w:val="NoSpacing"/>
              <w:rPr>
                <w:rFonts w:ascii="Arial" w:hAnsi="Arial" w:cs="Arial"/>
                <w:sz w:val="20"/>
                <w:szCs w:val="20"/>
              </w:rPr>
            </w:pPr>
          </w:p>
          <w:p w14:paraId="02352F35" w14:textId="77777777" w:rsidR="004E5DA6" w:rsidRPr="00FC318F" w:rsidRDefault="004E5DA6" w:rsidP="00575F79">
            <w:pPr>
              <w:pStyle w:val="NoSpacing"/>
              <w:rPr>
                <w:rFonts w:ascii="Arial" w:hAnsi="Arial" w:cs="Arial"/>
                <w:b/>
                <w:bCs/>
                <w:sz w:val="20"/>
                <w:szCs w:val="20"/>
              </w:rPr>
            </w:pPr>
            <w:r w:rsidRPr="00FC318F">
              <w:rPr>
                <w:rFonts w:ascii="Arial" w:hAnsi="Arial" w:cs="Arial"/>
                <w:b/>
                <w:bCs/>
                <w:sz w:val="20"/>
                <w:szCs w:val="20"/>
              </w:rPr>
              <w:t>Protection Level 4</w:t>
            </w:r>
            <w:r w:rsidRPr="00FC318F">
              <w:rPr>
                <w:rFonts w:ascii="Arial" w:hAnsi="Arial" w:cs="Arial"/>
                <w:sz w:val="20"/>
                <w:szCs w:val="20"/>
              </w:rPr>
              <w:t xml:space="preserve"> - </w:t>
            </w:r>
            <w:r w:rsidRPr="00FC318F">
              <w:rPr>
                <w:rFonts w:ascii="Arial" w:hAnsi="Arial" w:cs="Arial"/>
                <w:b/>
                <w:bCs/>
                <w:sz w:val="20"/>
                <w:szCs w:val="20"/>
              </w:rPr>
              <w:t>enhanced and targeted protective measures</w:t>
            </w:r>
          </w:p>
          <w:p w14:paraId="4D60BEC6"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The current advice is that children on the shielding list should not attend in person.</w:t>
            </w:r>
          </w:p>
          <w:p w14:paraId="37C9D66D" w14:textId="1235D84D"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Employers should ensure that individualised risk assessments for school staff members</w:t>
            </w:r>
            <w:r w:rsidR="004741ED" w:rsidRPr="00FC318F">
              <w:rPr>
                <w:rFonts w:ascii="Arial" w:hAnsi="Arial" w:cs="Arial"/>
                <w:sz w:val="20"/>
                <w:szCs w:val="20"/>
              </w:rPr>
              <w:t xml:space="preserve"> </w:t>
            </w:r>
            <w:r w:rsidRPr="00FC318F">
              <w:rPr>
                <w:rFonts w:ascii="Arial" w:hAnsi="Arial" w:cs="Arial"/>
                <w:sz w:val="20"/>
                <w:szCs w:val="20"/>
              </w:rPr>
              <w:t>with the highest clinical risk are in place and updated appropriately</w:t>
            </w:r>
          </w:p>
          <w:p w14:paraId="5533D59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 xml:space="preserve">Schools should be prepared to engage with enhanced testing responses to </w:t>
            </w:r>
            <w:proofErr w:type="spellStart"/>
            <w:r w:rsidRPr="00FC318F">
              <w:rPr>
                <w:rFonts w:ascii="Arial" w:hAnsi="Arial" w:cs="Arial"/>
                <w:sz w:val="20"/>
                <w:szCs w:val="20"/>
              </w:rPr>
              <w:t>Covid</w:t>
            </w:r>
            <w:proofErr w:type="spellEnd"/>
            <w:r w:rsidRPr="00FC318F">
              <w:rPr>
                <w:rFonts w:ascii="Arial" w:hAnsi="Arial" w:cs="Arial"/>
                <w:sz w:val="20"/>
                <w:szCs w:val="20"/>
              </w:rPr>
              <w:t xml:space="preserve"> outbreaks in schools, where recommended by the Incident Management Team.</w:t>
            </w:r>
          </w:p>
          <w:p w14:paraId="40969C7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Physical education within school settings should only take place out of doors</w:t>
            </w:r>
          </w:p>
          <w:p w14:paraId="6C34BE4E" w14:textId="3C26ED78"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Pausing of the provision of non-essential activities or clubs outside the usual school</w:t>
            </w:r>
            <w:r w:rsidR="004741ED" w:rsidRPr="00FC318F">
              <w:rPr>
                <w:rFonts w:ascii="Arial" w:hAnsi="Arial" w:cs="Arial"/>
                <w:sz w:val="20"/>
                <w:szCs w:val="20"/>
              </w:rPr>
              <w:t xml:space="preserve"> </w:t>
            </w:r>
            <w:r w:rsidRPr="00FC318F">
              <w:rPr>
                <w:rFonts w:ascii="Arial" w:hAnsi="Arial" w:cs="Arial"/>
                <w:sz w:val="20"/>
                <w:szCs w:val="20"/>
              </w:rPr>
              <w:t>timetable.</w:t>
            </w:r>
          </w:p>
          <w:p w14:paraId="3E75AFF2" w14:textId="77777777" w:rsidR="004E5DA6" w:rsidRPr="00FC318F" w:rsidRDefault="004E5DA6" w:rsidP="00575F79">
            <w:pPr>
              <w:pStyle w:val="ListParagraph"/>
              <w:rPr>
                <w:rFonts w:ascii="Arial" w:hAnsi="Arial" w:cs="Arial"/>
                <w:sz w:val="20"/>
                <w:szCs w:val="20"/>
              </w:rPr>
            </w:pPr>
          </w:p>
          <w:p w14:paraId="43EBA943"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t>Consider the possibility of clinically extremely vulnerable staff working from home,</w:t>
            </w:r>
            <w:r w:rsidRPr="00FC318F">
              <w:rPr>
                <w:rFonts w:ascii="Arial" w:hAnsi="Arial" w:cs="Arial"/>
                <w:color w:val="FF0000"/>
                <w:sz w:val="20"/>
                <w:szCs w:val="20"/>
              </w:rPr>
              <w:t xml:space="preserve"> </w:t>
            </w:r>
            <w:r w:rsidRPr="00FC318F">
              <w:rPr>
                <w:rFonts w:ascii="Arial" w:hAnsi="Arial" w:cs="Arial"/>
                <w:sz w:val="20"/>
                <w:szCs w:val="20"/>
              </w:rPr>
              <w:t xml:space="preserve">(for example, supporting remote education), or where that is not possible, carry out the lowest-risk roles on site, with social distancing of at least 2m. </w:t>
            </w:r>
          </w:p>
          <w:p w14:paraId="42C93AB8" w14:textId="77777777" w:rsidR="004E5DA6" w:rsidRPr="00FC318F" w:rsidRDefault="004E5DA6" w:rsidP="00575F79">
            <w:pPr>
              <w:pStyle w:val="NoSpacing"/>
              <w:ind w:left="720"/>
              <w:rPr>
                <w:rFonts w:ascii="Arial" w:hAnsi="Arial" w:cs="Arial"/>
                <w:sz w:val="20"/>
                <w:szCs w:val="20"/>
              </w:rPr>
            </w:pPr>
          </w:p>
          <w:p w14:paraId="3CDE7458"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t>Clinically extremely vulnerable staff electing to waive this right must have discussed it with their doctor and head teacher.</w:t>
            </w:r>
          </w:p>
          <w:bookmarkEnd w:id="2"/>
          <w:bookmarkEnd w:id="3"/>
          <w:p w14:paraId="3D222318" w14:textId="77777777" w:rsidR="004E5DA6" w:rsidRPr="00FC318F" w:rsidRDefault="004E5DA6" w:rsidP="00B66DEA">
            <w:pPr>
              <w:pStyle w:val="NoSpacing"/>
              <w:ind w:left="32"/>
              <w:rPr>
                <w:rFonts w:ascii="Arial" w:hAnsi="Arial" w:cs="Arial"/>
                <w:sz w:val="20"/>
                <w:szCs w:val="20"/>
              </w:rPr>
            </w:pPr>
          </w:p>
          <w:p w14:paraId="61A9225D" w14:textId="77777777" w:rsidR="004E5DA6" w:rsidRPr="00FC318F" w:rsidRDefault="004E5DA6" w:rsidP="008216DC">
            <w:pPr>
              <w:rPr>
                <w:rFonts w:ascii="Arial" w:hAnsi="Arial" w:cs="Arial"/>
                <w:color w:val="000000"/>
                <w:sz w:val="24"/>
                <w:szCs w:val="24"/>
              </w:rPr>
            </w:pPr>
            <w:r w:rsidRPr="00FC318F">
              <w:rPr>
                <w:rFonts w:ascii="Arial" w:hAnsi="Arial" w:cs="Arial"/>
                <w:sz w:val="20"/>
                <w:szCs w:val="20"/>
              </w:rPr>
              <w:t>Ensure up to date risk assessments for children on EHC plans, carried out with educational providers, parents/</w:t>
            </w:r>
            <w:proofErr w:type="gramStart"/>
            <w:r w:rsidRPr="00FC318F">
              <w:rPr>
                <w:rFonts w:ascii="Arial" w:hAnsi="Arial" w:cs="Arial"/>
                <w:sz w:val="20"/>
                <w:szCs w:val="20"/>
              </w:rPr>
              <w:t>carers</w:t>
            </w:r>
            <w:proofErr w:type="gramEnd"/>
            <w:r w:rsidRPr="00FC318F">
              <w:rPr>
                <w:rFonts w:ascii="Arial" w:hAnsi="Arial" w:cs="Arial"/>
                <w:sz w:val="20"/>
                <w:szCs w:val="20"/>
              </w:rPr>
              <w:t xml:space="preserve"> and appropriate health practitioners, to ensure child is at no more risk in the school setting than at home. </w:t>
            </w:r>
          </w:p>
          <w:p w14:paraId="3098310A" w14:textId="77777777" w:rsidR="004E5DA6" w:rsidRPr="007B4617" w:rsidRDefault="004E5DA6" w:rsidP="0010191D">
            <w:pPr>
              <w:autoSpaceDE w:val="0"/>
              <w:autoSpaceDN w:val="0"/>
              <w:adjustRightInd w:val="0"/>
              <w:rPr>
                <w:rFonts w:ascii="Arial" w:hAnsi="Arial" w:cs="Arial"/>
                <w:color w:val="000000"/>
              </w:rPr>
            </w:pPr>
            <w:r w:rsidRPr="00FC318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FC318F">
              <w:rPr>
                <w:rFonts w:ascii="Arial" w:hAnsi="Arial" w:cs="Arial"/>
                <w:color w:val="000000"/>
              </w:rPr>
              <w:t>.</w:t>
            </w:r>
            <w:r w:rsidRPr="007B4617">
              <w:rPr>
                <w:rFonts w:ascii="Arial" w:hAnsi="Arial" w:cs="Arial"/>
                <w:color w:val="000000"/>
              </w:rPr>
              <w:t xml:space="preserve"> </w:t>
            </w:r>
          </w:p>
          <w:p w14:paraId="599E0BA5" w14:textId="77777777" w:rsidR="004E5DA6" w:rsidRPr="007B4617" w:rsidRDefault="004E5DA6" w:rsidP="0010191D">
            <w:pPr>
              <w:autoSpaceDE w:val="0"/>
              <w:autoSpaceDN w:val="0"/>
              <w:adjustRightInd w:val="0"/>
              <w:rPr>
                <w:rFonts w:ascii="Arial" w:hAnsi="Arial" w:cs="Arial"/>
                <w:color w:val="000000"/>
              </w:rPr>
            </w:pPr>
          </w:p>
          <w:p w14:paraId="1F31AFEE" w14:textId="77777777" w:rsidR="004E5DA6" w:rsidRPr="007B4617" w:rsidRDefault="004E5DA6"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50370205" w14:textId="77777777" w:rsidR="004E5DA6" w:rsidRPr="007B4617" w:rsidRDefault="004E5DA6"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6" w:history="1">
              <w:r w:rsidRPr="007B4617">
                <w:rPr>
                  <w:rStyle w:val="Hyperlink"/>
                </w:rPr>
                <w:t>here.</w:t>
              </w:r>
            </w:hyperlink>
            <w:r w:rsidRPr="007B4617">
              <w:t xml:space="preserve">, with NHS advice </w:t>
            </w:r>
            <w:hyperlink r:id="rId47" w:history="1">
              <w:r w:rsidRPr="007B4617">
                <w:rPr>
                  <w:rStyle w:val="Hyperlink"/>
                </w:rPr>
                <w:t>here</w:t>
              </w:r>
            </w:hyperlink>
            <w:r w:rsidRPr="007B4617">
              <w:t xml:space="preserve">. </w:t>
            </w:r>
          </w:p>
          <w:p w14:paraId="69555B5F" w14:textId="77777777" w:rsidR="004E5DA6" w:rsidRPr="007B4617" w:rsidRDefault="004E5DA6" w:rsidP="005A55AF">
            <w:pPr>
              <w:pStyle w:val="NoSpacing"/>
              <w:ind w:left="32"/>
              <w:rPr>
                <w:rFonts w:ascii="Arial" w:hAnsi="Arial" w:cs="Arial"/>
                <w:sz w:val="20"/>
                <w:szCs w:val="20"/>
              </w:rPr>
            </w:pPr>
          </w:p>
          <w:p w14:paraId="0A9F3863" w14:textId="77777777" w:rsidR="004E5DA6" w:rsidRPr="007B4617" w:rsidRDefault="004E5DA6" w:rsidP="00AC0745">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942DE85" w14:textId="77777777" w:rsidR="004E5DA6" w:rsidRPr="007B4617" w:rsidRDefault="004E5DA6" w:rsidP="00B17C71">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8"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49"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55F62C4" w14:textId="77777777" w:rsidR="004E5DA6" w:rsidRPr="007B4617" w:rsidRDefault="004E5DA6" w:rsidP="00535D79">
            <w:pPr>
              <w:autoSpaceDE w:val="0"/>
              <w:autoSpaceDN w:val="0"/>
              <w:adjustRightInd w:val="0"/>
              <w:rPr>
                <w:rFonts w:ascii="Arial" w:hAnsi="Arial" w:cs="Arial"/>
                <w:color w:val="000000"/>
                <w:sz w:val="24"/>
                <w:szCs w:val="24"/>
              </w:rPr>
            </w:pPr>
          </w:p>
          <w:bookmarkEnd w:id="4"/>
          <w:p w14:paraId="275CD9DD" w14:textId="77777777" w:rsidR="004E5DA6" w:rsidRPr="007B4617" w:rsidRDefault="004E5DA6" w:rsidP="00535D79">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301EB2E7" w14:textId="77777777" w:rsidR="004E5DA6" w:rsidRPr="007B4617" w:rsidRDefault="004E5DA6" w:rsidP="00AC0745">
            <w:pPr>
              <w:rPr>
                <w:rFonts w:ascii="Arial" w:hAnsi="Arial" w:cs="Arial"/>
                <w:color w:val="000000" w:themeColor="text1"/>
                <w:sz w:val="20"/>
                <w:szCs w:val="20"/>
              </w:rPr>
            </w:pPr>
          </w:p>
          <w:p w14:paraId="24C20390" w14:textId="77777777" w:rsidR="004E5DA6" w:rsidRPr="007B4617" w:rsidRDefault="004E5DA6"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0"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1"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420F7544" w14:textId="77777777" w:rsidR="004E5DA6" w:rsidRPr="007B4617" w:rsidRDefault="004E5DA6" w:rsidP="00B00945"/>
          <w:p w14:paraId="66129641" w14:textId="77777777" w:rsidR="004E5DA6" w:rsidRPr="007B4617" w:rsidRDefault="004E5DA6" w:rsidP="002B7912">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w:t>
            </w:r>
            <w:proofErr w:type="gramStart"/>
            <w:r w:rsidRPr="007B4617">
              <w:rPr>
                <w:rFonts w:ascii="Arial" w:hAnsi="Arial" w:cs="Arial"/>
                <w:sz w:val="20"/>
                <w:szCs w:val="20"/>
              </w:rPr>
              <w:t>to spend</w:t>
            </w:r>
            <w:proofErr w:type="gramEnd"/>
            <w:r w:rsidRPr="007B4617">
              <w:rPr>
                <w:rFonts w:ascii="Arial" w:hAnsi="Arial" w:cs="Arial"/>
                <w:sz w:val="20"/>
                <w:szCs w:val="20"/>
              </w:rPr>
              <w:t xml:space="preserve"> time in college environments. They should ensure that they follow the </w:t>
            </w:r>
            <w:hyperlink r:id="rId52"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721B32AC" w14:textId="77777777" w:rsidR="004E5DA6" w:rsidRPr="007B4617" w:rsidRDefault="004E5DA6" w:rsidP="00E732E6">
            <w:pPr>
              <w:rPr>
                <w:rFonts w:ascii="Arial" w:hAnsi="Arial" w:cs="Arial"/>
                <w:color w:val="000000" w:themeColor="text1"/>
                <w:sz w:val="20"/>
                <w:szCs w:val="20"/>
              </w:rPr>
            </w:pPr>
          </w:p>
          <w:p w14:paraId="1873E261"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30C05A50" w14:textId="77777777" w:rsidR="004E5DA6" w:rsidRPr="007B4617" w:rsidRDefault="004E5DA6" w:rsidP="00E732E6">
            <w:pPr>
              <w:rPr>
                <w:rFonts w:ascii="Arial" w:hAnsi="Arial" w:cs="Arial"/>
                <w:color w:val="000000" w:themeColor="text1"/>
                <w:sz w:val="20"/>
                <w:szCs w:val="20"/>
              </w:rPr>
            </w:pPr>
          </w:p>
          <w:p w14:paraId="5E5575F1"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0F9A9850" w14:textId="77777777" w:rsidR="004E5DA6" w:rsidRPr="007B4617" w:rsidRDefault="004E5DA6" w:rsidP="00E732E6">
            <w:pPr>
              <w:rPr>
                <w:rFonts w:ascii="Arial" w:hAnsi="Arial" w:cs="Arial"/>
                <w:color w:val="000000" w:themeColor="text1"/>
                <w:sz w:val="20"/>
                <w:szCs w:val="20"/>
              </w:rPr>
            </w:pPr>
          </w:p>
          <w:p w14:paraId="38D1EEE8" w14:textId="48E1C839" w:rsidR="004E5DA6" w:rsidRPr="007B4617" w:rsidRDefault="004E5DA6"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C71CCF" w14:textId="77777777" w:rsidR="004E5DA6" w:rsidRPr="007B4617" w:rsidRDefault="004E5DA6" w:rsidP="00C16778">
            <w:pPr>
              <w:rPr>
                <w:rFonts w:ascii="Arial" w:hAnsi="Arial" w:cs="Arial"/>
                <w:color w:val="FF0000"/>
                <w:spacing w:val="-2"/>
                <w:sz w:val="20"/>
                <w:szCs w:val="20"/>
                <w:lang w:val="en-AU"/>
              </w:rPr>
            </w:pPr>
          </w:p>
          <w:p w14:paraId="39A92BEF" w14:textId="77777777" w:rsidR="004E5DA6" w:rsidRPr="007B4617" w:rsidRDefault="004E5DA6" w:rsidP="00C16778">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7B4617">
              <w:rPr>
                <w:rFonts w:ascii="Arial" w:eastAsia="Times New Roman" w:hAnsi="Arial" w:cs="Arial"/>
                <w:sz w:val="20"/>
                <w:szCs w:val="20"/>
              </w:rPr>
              <w:t>point</w:t>
            </w:r>
            <w:proofErr w:type="gramEnd"/>
            <w:r w:rsidRPr="007B4617">
              <w:rPr>
                <w:rFonts w:ascii="Arial" w:eastAsia="Times New Roman" w:hAnsi="Arial" w:cs="Arial"/>
                <w:sz w:val="20"/>
                <w:szCs w:val="20"/>
              </w:rPr>
              <w:t xml:space="preserve"> they can revert to physical distancing.</w:t>
            </w:r>
          </w:p>
          <w:p w14:paraId="2A073788" w14:textId="77777777" w:rsidR="004E5DA6" w:rsidRPr="007B4617" w:rsidRDefault="004E5DA6" w:rsidP="00C16778">
            <w:pPr>
              <w:rPr>
                <w:rFonts w:ascii="Arial" w:hAnsi="Arial" w:cs="Arial"/>
                <w:color w:val="1D2828"/>
                <w:sz w:val="20"/>
                <w:szCs w:val="20"/>
              </w:rPr>
            </w:pPr>
          </w:p>
          <w:p w14:paraId="71EA2FB9" w14:textId="77777777" w:rsidR="004E5DA6" w:rsidRPr="007B4617" w:rsidRDefault="004E5DA6" w:rsidP="00C16778">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4035CBCF" w14:textId="77777777" w:rsidR="004E5DA6" w:rsidRPr="007B4617" w:rsidRDefault="004E5DA6" w:rsidP="00E732E6">
            <w:pPr>
              <w:rPr>
                <w:rFonts w:ascii="Arial" w:hAnsi="Arial" w:cs="Arial"/>
                <w:color w:val="000000" w:themeColor="text1"/>
                <w:sz w:val="20"/>
                <w:szCs w:val="20"/>
              </w:rPr>
            </w:pPr>
          </w:p>
          <w:p w14:paraId="1969C46A" w14:textId="77777777" w:rsidR="004E5DA6" w:rsidRPr="007B4617" w:rsidRDefault="004E5DA6" w:rsidP="00296127">
            <w:pPr>
              <w:autoSpaceDE w:val="0"/>
              <w:autoSpaceDN w:val="0"/>
              <w:adjustRightInd w:val="0"/>
              <w:rPr>
                <w:b/>
                <w:bCs/>
                <w:color w:val="21272E"/>
              </w:rPr>
            </w:pPr>
            <w:r w:rsidRPr="007B4617">
              <w:rPr>
                <w:b/>
                <w:bCs/>
                <w:color w:val="21272E"/>
              </w:rPr>
              <w:t xml:space="preserve">Support for minority ethnic children, young </w:t>
            </w:r>
            <w:proofErr w:type="gramStart"/>
            <w:r w:rsidRPr="007B4617">
              <w:rPr>
                <w:b/>
                <w:bCs/>
                <w:color w:val="21272E"/>
              </w:rPr>
              <w:t>people</w:t>
            </w:r>
            <w:proofErr w:type="gramEnd"/>
            <w:r w:rsidRPr="007B4617">
              <w:rPr>
                <w:b/>
                <w:bCs/>
                <w:color w:val="21272E"/>
              </w:rPr>
              <w:t xml:space="preserve"> and staff</w:t>
            </w:r>
          </w:p>
          <w:p w14:paraId="09A0E21D"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7C0F3093"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77777777" w:rsidR="004E5DA6" w:rsidRPr="007B4617" w:rsidRDefault="004E5DA6" w:rsidP="00296127">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3">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14CEEEE4" w14:textId="77777777" w:rsidR="004E5DA6" w:rsidRPr="007B4617" w:rsidRDefault="004E5DA6" w:rsidP="00296127">
            <w:pPr>
              <w:pStyle w:val="NoSpacing"/>
              <w:rPr>
                <w:rFonts w:ascii="Arial" w:hAnsi="Arial" w:cs="Arial"/>
                <w:sz w:val="20"/>
                <w:szCs w:val="20"/>
              </w:rPr>
            </w:pPr>
          </w:p>
          <w:p w14:paraId="61AF5E31" w14:textId="77777777" w:rsidR="004E5DA6" w:rsidRPr="007B4617" w:rsidRDefault="004E5DA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FBD74F0" w14:textId="77777777" w:rsidR="004E5DA6" w:rsidRPr="007B4617" w:rsidRDefault="004E5DA6" w:rsidP="00E732E6">
            <w:pPr>
              <w:pStyle w:val="NoSpacing"/>
              <w:rPr>
                <w:rFonts w:ascii="Arial" w:hAnsi="Arial" w:cs="Arial"/>
                <w:color w:val="000000" w:themeColor="text1"/>
                <w:sz w:val="20"/>
                <w:szCs w:val="20"/>
              </w:rPr>
            </w:pPr>
          </w:p>
          <w:p w14:paraId="423BEDAF" w14:textId="77777777" w:rsidR="004E5DA6" w:rsidRPr="007B4617" w:rsidRDefault="004E5DA6" w:rsidP="575CE3B0">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101A2BE4" w14:textId="77777777" w:rsidR="004E5DA6" w:rsidRPr="007B4617" w:rsidRDefault="004E5DA6" w:rsidP="575CE3B0">
            <w:pPr>
              <w:rPr>
                <w:rFonts w:ascii="Arial" w:hAnsi="Arial" w:cs="Arial"/>
                <w:color w:val="000000" w:themeColor="text1"/>
                <w:sz w:val="20"/>
                <w:szCs w:val="20"/>
              </w:rPr>
            </w:pPr>
          </w:p>
          <w:p w14:paraId="57129115" w14:textId="77777777" w:rsidR="004E5DA6" w:rsidRPr="007B4617" w:rsidRDefault="004E5DA6" w:rsidP="005A55AF">
            <w:pPr>
              <w:rPr>
                <w:rFonts w:ascii="Arial" w:hAnsi="Arial" w:cs="Arial"/>
                <w:color w:val="1D2828"/>
                <w:sz w:val="20"/>
                <w:szCs w:val="20"/>
              </w:rPr>
            </w:pPr>
            <w:bookmarkStart w:id="5" w:name="_Hlk52288323"/>
            <w:r w:rsidRPr="007B4617">
              <w:rPr>
                <w:rFonts w:ascii="Arial" w:hAnsi="Arial" w:cs="Arial"/>
                <w:color w:val="000000" w:themeColor="text1"/>
                <w:sz w:val="20"/>
                <w:szCs w:val="20"/>
              </w:rPr>
              <w:t>Pre-</w:t>
            </w:r>
            <w:proofErr w:type="spellStart"/>
            <w:r w:rsidRPr="007B4617">
              <w:rPr>
                <w:rFonts w:ascii="Arial" w:hAnsi="Arial" w:cs="Arial"/>
                <w:color w:val="000000" w:themeColor="text1"/>
                <w:sz w:val="20"/>
                <w:szCs w:val="20"/>
              </w:rPr>
              <w:t>Covid</w:t>
            </w:r>
            <w:proofErr w:type="spellEnd"/>
            <w:r w:rsidRPr="007B4617">
              <w:rPr>
                <w:rFonts w:ascii="Arial" w:hAnsi="Arial" w:cs="Arial"/>
                <w:color w:val="000000" w:themeColor="text1"/>
                <w:sz w:val="20"/>
                <w:szCs w:val="20"/>
              </w:rPr>
              <w:t xml:space="preserve">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w:t>
            </w:r>
            <w:proofErr w:type="gramStart"/>
            <w:r w:rsidRPr="007B4617">
              <w:rPr>
                <w:rFonts w:ascii="Arial" w:hAnsi="Arial" w:cs="Arial"/>
                <w:color w:val="1D2828"/>
                <w:sz w:val="20"/>
                <w:szCs w:val="20"/>
              </w:rPr>
              <w:t>provide assistance</w:t>
            </w:r>
            <w:proofErr w:type="gramEnd"/>
            <w:r w:rsidRPr="007B4617">
              <w:rPr>
                <w:rFonts w:ascii="Arial" w:hAnsi="Arial" w:cs="Arial"/>
                <w:color w:val="1D2828"/>
                <w:sz w:val="20"/>
                <w:szCs w:val="20"/>
              </w:rPr>
              <w:t xml:space="preserve"> in provision of materials. </w:t>
            </w:r>
          </w:p>
          <w:p w14:paraId="7E54C8DD" w14:textId="77777777" w:rsidR="004E5DA6" w:rsidRPr="007B4617" w:rsidRDefault="004E5DA6" w:rsidP="005A55AF">
            <w:pPr>
              <w:rPr>
                <w:rFonts w:ascii="Arial" w:hAnsi="Arial" w:cs="Arial"/>
                <w:color w:val="1D2828"/>
                <w:sz w:val="20"/>
                <w:szCs w:val="20"/>
              </w:rPr>
            </w:pPr>
          </w:p>
          <w:p w14:paraId="15AAB841" w14:textId="77777777" w:rsidR="004E5DA6" w:rsidRPr="007B4617" w:rsidRDefault="004E5DA6" w:rsidP="00B76DAB">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and more frequently during the day depending on the number of people using the space, whether they are entering and exiting the setting, and access to hand washing and hand-</w:t>
            </w:r>
            <w:proofErr w:type="spellStart"/>
            <w:r w:rsidRPr="007B4617">
              <w:rPr>
                <w:rFonts w:ascii="Arial" w:hAnsi="Arial" w:cs="Arial"/>
                <w:sz w:val="20"/>
                <w:szCs w:val="20"/>
                <w:lang w:val="en"/>
              </w:rPr>
              <w:t>sanitising</w:t>
            </w:r>
            <w:proofErr w:type="spellEnd"/>
            <w:r w:rsidRPr="007B4617">
              <w:rPr>
                <w:rFonts w:ascii="Arial" w:hAnsi="Arial" w:cs="Arial"/>
                <w:sz w:val="20"/>
                <w:szCs w:val="20"/>
                <w:lang w:val="en"/>
              </w:rPr>
              <w:t xml:space="preserve">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4" w:history="1">
              <w:r w:rsidRPr="007B4617">
                <w:rPr>
                  <w:rStyle w:val="Hyperlink"/>
                </w:rPr>
                <w:t>here</w:t>
              </w:r>
            </w:hyperlink>
            <w:r w:rsidRPr="007B4617">
              <w:t xml:space="preserve">. </w:t>
            </w:r>
          </w:p>
          <w:p w14:paraId="516B53BA" w14:textId="77777777" w:rsidR="004E5DA6" w:rsidRPr="007B4617" w:rsidRDefault="004E5DA6" w:rsidP="00B76DAB"/>
          <w:p w14:paraId="1D77F6AA" w14:textId="77777777" w:rsidR="004E5DA6" w:rsidRPr="007B4617" w:rsidRDefault="004E5DA6" w:rsidP="00B76DAB">
            <w:r w:rsidRPr="007B4617">
              <w:rPr>
                <w:rFonts w:ascii="Arial" w:hAnsi="Arial" w:cs="Arial"/>
                <w:sz w:val="20"/>
                <w:szCs w:val="20"/>
              </w:rPr>
              <w:t xml:space="preserve">When using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1E3EA769" w14:textId="77777777" w:rsidR="004E5DA6" w:rsidRPr="007B4617" w:rsidRDefault="004E5DA6" w:rsidP="00B76DAB">
            <w:pPr>
              <w:rPr>
                <w:rStyle w:val="Hyperlink"/>
                <w:rFonts w:ascii="Arial" w:hAnsi="Arial" w:cs="Arial"/>
                <w:sz w:val="20"/>
                <w:szCs w:val="20"/>
              </w:rPr>
            </w:pPr>
            <w:r w:rsidRPr="007B4617">
              <w:rPr>
                <w:rFonts w:ascii="Arial" w:hAnsi="Arial" w:cs="Arial"/>
                <w:sz w:val="20"/>
                <w:szCs w:val="20"/>
              </w:rPr>
              <w:t xml:space="preserve">In its undiluted form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should not be stored with </w:t>
            </w:r>
            <w:proofErr w:type="spellStart"/>
            <w:r w:rsidRPr="007B4617">
              <w:rPr>
                <w:rFonts w:ascii="Arial" w:hAnsi="Arial" w:cs="Arial"/>
                <w:sz w:val="20"/>
                <w:szCs w:val="20"/>
              </w:rPr>
              <w:t>Oxivir</w:t>
            </w:r>
            <w:proofErr w:type="spellEnd"/>
            <w:r w:rsidRPr="007B4617">
              <w:rPr>
                <w:rFonts w:ascii="Arial" w:hAnsi="Arial" w:cs="Arial"/>
                <w:sz w:val="20"/>
                <w:szCs w:val="20"/>
              </w:rPr>
              <w:t xml:space="preserve"> or Sani 4 in 1. </w:t>
            </w:r>
          </w:p>
          <w:p w14:paraId="64A91DD7" w14:textId="77777777" w:rsidR="004E5DA6" w:rsidRPr="007B4617" w:rsidRDefault="004E5DA6" w:rsidP="005A55AF">
            <w:pPr>
              <w:rPr>
                <w:rFonts w:ascii="Arial" w:hAnsi="Arial" w:cs="Arial"/>
                <w:color w:val="1D2828"/>
                <w:sz w:val="20"/>
                <w:szCs w:val="20"/>
              </w:rPr>
            </w:pPr>
          </w:p>
          <w:p w14:paraId="46EAB1DF" w14:textId="77777777" w:rsidR="004E5DA6" w:rsidRPr="007B4617" w:rsidRDefault="004E5DA6"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34B6A003" w14:textId="77777777" w:rsidR="004E5DA6" w:rsidRPr="007B4617" w:rsidRDefault="004E5DA6" w:rsidP="00F016C1">
            <w:pPr>
              <w:rPr>
                <w:rFonts w:ascii="Arial" w:hAnsi="Arial" w:cs="Arial"/>
                <w:color w:val="000000" w:themeColor="text1"/>
                <w:sz w:val="20"/>
                <w:szCs w:val="20"/>
              </w:rPr>
            </w:pPr>
          </w:p>
          <w:p w14:paraId="5D25716C" w14:textId="77777777" w:rsidR="004E5DA6" w:rsidRPr="007B4617" w:rsidRDefault="004E5DA6"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007D3061" w14:textId="77777777" w:rsidR="004E5DA6" w:rsidRPr="007B4617" w:rsidRDefault="004E5DA6" w:rsidP="00F016C1">
            <w:pPr>
              <w:rPr>
                <w:rFonts w:ascii="Arial" w:hAnsi="Arial" w:cs="Arial"/>
                <w:b/>
                <w:bCs/>
                <w:color w:val="000000" w:themeColor="text1"/>
                <w:sz w:val="20"/>
                <w:szCs w:val="20"/>
              </w:rPr>
            </w:pPr>
          </w:p>
          <w:p w14:paraId="5DB59B2E" w14:textId="77777777" w:rsidR="004E5DA6" w:rsidRPr="007B4617" w:rsidRDefault="004E5DA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1B0F186B" w14:textId="77777777" w:rsidR="004E5DA6" w:rsidRPr="007B4617" w:rsidRDefault="004E5DA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 xml:space="preserve">Leave non-fire doors open to reduce the amount of contact with doors </w:t>
            </w:r>
            <w:proofErr w:type="gramStart"/>
            <w:r w:rsidRPr="007B4617">
              <w:rPr>
                <w:rFonts w:ascii="Arial" w:eastAsia="Times New Roman" w:hAnsi="Arial" w:cs="Arial"/>
                <w:color w:val="000000" w:themeColor="text1"/>
                <w:sz w:val="20"/>
                <w:szCs w:val="20"/>
              </w:rPr>
              <w:t>and also</w:t>
            </w:r>
            <w:proofErr w:type="gramEnd"/>
            <w:r w:rsidRPr="007B4617">
              <w:rPr>
                <w:rFonts w:ascii="Arial" w:eastAsia="Times New Roman" w:hAnsi="Arial" w:cs="Arial"/>
                <w:color w:val="000000" w:themeColor="text1"/>
                <w:sz w:val="20"/>
                <w:szCs w:val="20"/>
              </w:rPr>
              <w:t xml:space="preserve"> potentially improve workplace ventilation. Open windows to improve the flow of air where possible.</w:t>
            </w:r>
          </w:p>
          <w:p w14:paraId="2D28849C" w14:textId="77777777" w:rsidR="004E5DA6" w:rsidRPr="007B4617" w:rsidRDefault="004E5DA6" w:rsidP="00614C4B">
            <w:pPr>
              <w:rPr>
                <w:rFonts w:ascii="Arial" w:hAnsi="Arial" w:cs="Arial"/>
                <w:b/>
                <w:bCs/>
                <w:color w:val="000000" w:themeColor="text1"/>
                <w:sz w:val="20"/>
                <w:szCs w:val="20"/>
              </w:rPr>
            </w:pPr>
          </w:p>
          <w:p w14:paraId="06740FF2"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D945E07" w14:textId="77777777" w:rsidR="004E5DA6" w:rsidRPr="007B4617" w:rsidRDefault="004E5DA6" w:rsidP="009A0BF1">
            <w:pPr>
              <w:autoSpaceDE w:val="0"/>
              <w:autoSpaceDN w:val="0"/>
              <w:adjustRightInd w:val="0"/>
              <w:rPr>
                <w:rFonts w:cstheme="minorHAnsi"/>
                <w:color w:val="000000"/>
                <w:sz w:val="24"/>
                <w:szCs w:val="24"/>
              </w:rPr>
            </w:pPr>
          </w:p>
          <w:p w14:paraId="2FE80557"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7B4617">
              <w:rPr>
                <w:rFonts w:ascii="Arial" w:hAnsi="Arial" w:cs="Arial"/>
                <w:color w:val="000000"/>
                <w:sz w:val="20"/>
                <w:szCs w:val="20"/>
              </w:rPr>
              <w:t>cleaning</w:t>
            </w:r>
            <w:proofErr w:type="gramEnd"/>
            <w:r w:rsidRPr="007B4617">
              <w:rPr>
                <w:rFonts w:ascii="Arial" w:hAnsi="Arial" w:cs="Arial"/>
                <w:color w:val="000000"/>
                <w:sz w:val="20"/>
                <w:szCs w:val="20"/>
              </w:rPr>
              <w:t xml:space="preserve"> and distancing.</w:t>
            </w:r>
          </w:p>
          <w:p w14:paraId="7321A96D" w14:textId="77777777" w:rsidR="004E5DA6" w:rsidRPr="007B4617" w:rsidRDefault="004E5DA6" w:rsidP="00E2689C">
            <w:pPr>
              <w:rPr>
                <w:rFonts w:ascii="Arial" w:hAnsi="Arial" w:cs="Arial"/>
                <w:color w:val="000000"/>
                <w:sz w:val="20"/>
                <w:szCs w:val="20"/>
              </w:rPr>
            </w:pPr>
          </w:p>
          <w:p w14:paraId="6D6DBE1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7B4617">
              <w:rPr>
                <w:rFonts w:ascii="Arial" w:hAnsi="Arial" w:cs="Arial"/>
                <w:color w:val="000000"/>
                <w:sz w:val="20"/>
                <w:szCs w:val="20"/>
              </w:rPr>
              <w:t>vents</w:t>
            </w:r>
            <w:proofErr w:type="gramEnd"/>
            <w:r w:rsidRPr="007B4617">
              <w:rPr>
                <w:rFonts w:ascii="Arial" w:hAnsi="Arial" w:cs="Arial"/>
                <w:color w:val="000000"/>
                <w:sz w:val="20"/>
                <w:szCs w:val="20"/>
              </w:rPr>
              <w:t xml:space="preserve"> and windows. Wherever it is practical, </w:t>
            </w:r>
            <w:proofErr w:type="gramStart"/>
            <w:r w:rsidRPr="007B4617">
              <w:rPr>
                <w:rFonts w:ascii="Arial" w:hAnsi="Arial" w:cs="Arial"/>
                <w:color w:val="000000"/>
                <w:sz w:val="20"/>
                <w:szCs w:val="20"/>
              </w:rPr>
              <w:t>safe</w:t>
            </w:r>
            <w:proofErr w:type="gramEnd"/>
            <w:r w:rsidRPr="007B4617">
              <w:rPr>
                <w:rFonts w:ascii="Arial" w:hAnsi="Arial" w:cs="Arial"/>
                <w:color w:val="000000"/>
                <w:sz w:val="20"/>
                <w:szCs w:val="20"/>
              </w:rPr>
              <w:t xml:space="preserve"> and secure to do so, and appropriate internal temperatures can be maintained in line with statutory obligations, this approach should be adopted.</w:t>
            </w:r>
          </w:p>
          <w:p w14:paraId="26229688" w14:textId="77777777" w:rsidR="004E5DA6" w:rsidRPr="007B4617" w:rsidRDefault="004E5DA6" w:rsidP="00E2689C">
            <w:pPr>
              <w:rPr>
                <w:rFonts w:ascii="Arial" w:hAnsi="Arial" w:cs="Arial"/>
                <w:color w:val="000000"/>
                <w:sz w:val="20"/>
                <w:szCs w:val="20"/>
              </w:rPr>
            </w:pPr>
          </w:p>
          <w:p w14:paraId="17F5A3F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45A01C49" w14:textId="77777777" w:rsidR="004E5DA6" w:rsidRPr="007B4617" w:rsidRDefault="004E5DA6" w:rsidP="00E2689C">
            <w:pPr>
              <w:rPr>
                <w:rFonts w:ascii="Arial" w:hAnsi="Arial" w:cs="Arial"/>
                <w:color w:val="000000"/>
                <w:sz w:val="20"/>
                <w:szCs w:val="20"/>
              </w:rPr>
            </w:pPr>
          </w:p>
          <w:p w14:paraId="2A6A0964" w14:textId="77777777" w:rsidR="004E5DA6" w:rsidRPr="00CA5525" w:rsidRDefault="004E5DA6"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40F7183F" w14:textId="77777777" w:rsidR="004E5DA6" w:rsidRPr="007B4617" w:rsidRDefault="004E5DA6" w:rsidP="00E2689C">
            <w:pPr>
              <w:rPr>
                <w:rFonts w:ascii="Arial" w:hAnsi="Arial" w:cs="Arial"/>
                <w:color w:val="000000"/>
                <w:sz w:val="20"/>
                <w:szCs w:val="20"/>
              </w:rPr>
            </w:pPr>
          </w:p>
          <w:p w14:paraId="6269F756"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16427EE7"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65EFA6A" w14:textId="58F18C25" w:rsidR="004E5DA6" w:rsidRPr="004741ED" w:rsidRDefault="004E5DA6" w:rsidP="002412F4">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w:t>
            </w:r>
            <w:proofErr w:type="gramStart"/>
            <w:r w:rsidRPr="004741ED">
              <w:rPr>
                <w:rFonts w:ascii="Arial" w:hAnsi="Arial" w:cs="Arial"/>
                <w:color w:val="000000"/>
                <w:sz w:val="20"/>
                <w:szCs w:val="20"/>
              </w:rPr>
              <w:t>e.g.</w:t>
            </w:r>
            <w:proofErr w:type="gramEnd"/>
            <w:r w:rsidRPr="004741ED">
              <w:rPr>
                <w:rFonts w:ascii="Arial" w:hAnsi="Arial" w:cs="Arial"/>
                <w:color w:val="000000"/>
                <w:sz w:val="20"/>
                <w:szCs w:val="20"/>
              </w:rPr>
              <w:t xml:space="preserve"> between classes, during break and lunch, when a room is unused, or at other suitable intervals if a space is occupied for long periods at a time)</w:t>
            </w:r>
          </w:p>
          <w:p w14:paraId="54B97E76" w14:textId="77777777" w:rsidR="004E5DA6" w:rsidRPr="007B4617" w:rsidRDefault="004E5DA6" w:rsidP="00E2689C">
            <w:pPr>
              <w:rPr>
                <w:rFonts w:ascii="Arial" w:hAnsi="Arial" w:cs="Arial"/>
                <w:color w:val="000000"/>
                <w:sz w:val="20"/>
                <w:szCs w:val="20"/>
              </w:rPr>
            </w:pPr>
          </w:p>
          <w:p w14:paraId="6B35596B" w14:textId="77777777" w:rsidR="004E5DA6" w:rsidRPr="007B4617" w:rsidRDefault="004E5DA6"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78B454EE" w14:textId="77777777" w:rsidR="004E5DA6" w:rsidRPr="007B4617" w:rsidRDefault="004E5DA6" w:rsidP="00E2689C">
            <w:pPr>
              <w:rPr>
                <w:rFonts w:ascii="Arial" w:hAnsi="Arial" w:cs="Arial"/>
                <w:color w:val="000000"/>
                <w:sz w:val="20"/>
                <w:szCs w:val="20"/>
              </w:rPr>
            </w:pPr>
          </w:p>
          <w:p w14:paraId="392B206D" w14:textId="77777777" w:rsidR="004E5DA6" w:rsidRPr="007B4617" w:rsidRDefault="004E5DA6"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4687DA14" w14:textId="77777777" w:rsidR="004E5DA6" w:rsidRPr="007B4617" w:rsidRDefault="004E5DA6"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1A3AD84A" w14:textId="35C738FB" w:rsidR="004E5DA6" w:rsidRPr="004741ED" w:rsidRDefault="004E5DA6" w:rsidP="002412F4">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w:t>
            </w:r>
            <w:r w:rsidR="004741ED" w:rsidRPr="004741ED">
              <w:rPr>
                <w:rFonts w:ascii="Arial" w:hAnsi="Arial" w:cs="Arial"/>
                <w:color w:val="000000" w:themeColor="text1"/>
                <w:sz w:val="20"/>
                <w:szCs w:val="20"/>
              </w:rPr>
              <w:t xml:space="preserve"> </w:t>
            </w:r>
            <w:r w:rsidRPr="004741ED">
              <w:rPr>
                <w:rFonts w:ascii="Arial" w:hAnsi="Arial" w:cs="Arial"/>
                <w:color w:val="000000" w:themeColor="text1"/>
                <w:sz w:val="20"/>
                <w:szCs w:val="20"/>
              </w:rPr>
              <w:t>settings, increased duration)</w:t>
            </w:r>
          </w:p>
          <w:p w14:paraId="5E884594" w14:textId="77777777" w:rsidR="004E5DA6" w:rsidRPr="007B4617" w:rsidRDefault="004E5DA6" w:rsidP="00E233D4">
            <w:pPr>
              <w:pStyle w:val="ListParagraph"/>
              <w:rPr>
                <w:rFonts w:ascii="Arial" w:hAnsi="Arial" w:cs="Arial"/>
                <w:color w:val="000000" w:themeColor="text1"/>
                <w:sz w:val="20"/>
                <w:szCs w:val="20"/>
              </w:rPr>
            </w:pPr>
          </w:p>
          <w:p w14:paraId="2CE22F89" w14:textId="77777777" w:rsidR="004E5DA6" w:rsidRPr="007B4617" w:rsidRDefault="004E5DA6"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C465C67" w14:textId="77777777" w:rsidR="004E5DA6" w:rsidRPr="007B4617" w:rsidRDefault="004E5DA6" w:rsidP="00E233D4">
            <w:pPr>
              <w:rPr>
                <w:rFonts w:ascii="Arial" w:hAnsi="Arial" w:cs="Arial"/>
                <w:color w:val="000000"/>
                <w:sz w:val="20"/>
                <w:szCs w:val="20"/>
              </w:rPr>
            </w:pPr>
          </w:p>
          <w:p w14:paraId="3253E01E"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5" w:history="1">
              <w:r w:rsidRPr="007B4617">
                <w:rPr>
                  <w:rStyle w:val="Hyperlink"/>
                </w:rPr>
                <w:t>here</w:t>
              </w:r>
            </w:hyperlink>
          </w:p>
          <w:p w14:paraId="56C9ACBF" w14:textId="77777777" w:rsidR="004E5DA6" w:rsidRPr="007B4617" w:rsidRDefault="004E5DA6" w:rsidP="00E732E6">
            <w:pPr>
              <w:rPr>
                <w:rFonts w:ascii="Arial" w:hAnsi="Arial" w:cs="Arial"/>
                <w:color w:val="000000" w:themeColor="text1"/>
                <w:sz w:val="20"/>
                <w:szCs w:val="20"/>
              </w:rPr>
            </w:pPr>
          </w:p>
          <w:p w14:paraId="11F51107" w14:textId="77777777" w:rsidR="004E5DA6" w:rsidRPr="007B4617" w:rsidRDefault="004E5DA6" w:rsidP="000B75A4">
            <w:pPr>
              <w:pStyle w:val="CommentText"/>
              <w:rPr>
                <w:rFonts w:ascii="Arial" w:hAnsi="Arial" w:cs="Arial"/>
              </w:rPr>
            </w:pPr>
            <w:r w:rsidRPr="007B4617">
              <w:rPr>
                <w:rFonts w:ascii="Arial" w:hAnsi="Arial" w:cs="Arial"/>
                <w:color w:val="000000" w:themeColor="text1"/>
              </w:rPr>
              <w:t xml:space="preserve">Janitorial Support Teams </w:t>
            </w:r>
            <w:proofErr w:type="gramStart"/>
            <w:r w:rsidRPr="007B4617">
              <w:rPr>
                <w:rFonts w:ascii="Arial" w:hAnsi="Arial" w:cs="Arial"/>
                <w:color w:val="000000" w:themeColor="text1"/>
              </w:rPr>
              <w:t>are able to</w:t>
            </w:r>
            <w:proofErr w:type="gramEnd"/>
            <w:r w:rsidRPr="007B4617">
              <w:rPr>
                <w:rFonts w:ascii="Arial" w:hAnsi="Arial" w:cs="Arial"/>
                <w:color w:val="000000" w:themeColor="text1"/>
              </w:rPr>
              <w:t xml:space="preserve"> support with the logging of any calls concerning window opening faults if detected. </w:t>
            </w:r>
            <w:r w:rsidRPr="007B4617">
              <w:rPr>
                <w:rFonts w:ascii="Arial" w:hAnsi="Arial" w:cs="Arial"/>
              </w:rPr>
              <w:t>FES have been advised to prioritise any calls for windows that cannot open / are hard to open.</w:t>
            </w:r>
          </w:p>
          <w:p w14:paraId="019AF3C4" w14:textId="77777777" w:rsidR="004E5DA6" w:rsidRPr="007B4617" w:rsidRDefault="004E5DA6" w:rsidP="00E732E6">
            <w:pPr>
              <w:rPr>
                <w:rFonts w:ascii="Arial" w:hAnsi="Arial" w:cs="Arial"/>
                <w:color w:val="000000" w:themeColor="text1"/>
                <w:sz w:val="20"/>
                <w:szCs w:val="20"/>
              </w:rPr>
            </w:pPr>
          </w:p>
          <w:p w14:paraId="30865EDA"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2DF190F6" w14:textId="77777777" w:rsidR="004E5DA6" w:rsidRPr="007B4617" w:rsidRDefault="004E5DA6" w:rsidP="00405E5F">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B4617">
              <w:rPr>
                <w:rFonts w:ascii="Arial" w:hAnsi="Arial" w:cs="Arial"/>
                <w:sz w:val="20"/>
                <w:szCs w:val="20"/>
              </w:rPr>
              <w:t>as a result of</w:t>
            </w:r>
            <w:proofErr w:type="gramEnd"/>
            <w:r w:rsidRPr="007B4617">
              <w:rPr>
                <w:rFonts w:ascii="Arial" w:hAnsi="Arial" w:cs="Arial"/>
                <w:sz w:val="20"/>
                <w:szCs w:val="20"/>
              </w:rPr>
              <w:t xml:space="preserve"> the need to ensure ventilation in all spaces where people are present and revised documents must be shared with all relevant parties. </w:t>
            </w:r>
          </w:p>
          <w:p w14:paraId="27530273" w14:textId="77777777" w:rsidR="004E5DA6" w:rsidRPr="007B4617" w:rsidRDefault="004E5DA6" w:rsidP="00405E5F">
            <w:pPr>
              <w:rPr>
                <w:rFonts w:ascii="Arial" w:hAnsi="Arial" w:cs="Arial"/>
                <w:color w:val="000000" w:themeColor="text1"/>
                <w:sz w:val="20"/>
                <w:szCs w:val="20"/>
              </w:rPr>
            </w:pPr>
          </w:p>
          <w:p w14:paraId="3691C624"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3E4A9649" w14:textId="4CD4EF62" w:rsidR="004E5DA6" w:rsidRPr="007C5A38" w:rsidRDefault="004E5DA6" w:rsidP="0009785F">
            <w:pPr>
              <w:spacing w:after="240"/>
              <w:jc w:val="center"/>
              <w:rPr>
                <w:rFonts w:ascii="Arial" w:eastAsia="Times New Roman" w:hAnsi="Arial" w:cs="Arial"/>
                <w:bCs/>
                <w:spacing w:val="-2"/>
                <w:sz w:val="20"/>
                <w:szCs w:val="20"/>
                <w:lang w:val="en-AU"/>
              </w:rPr>
            </w:pPr>
          </w:p>
        </w:tc>
      </w:tr>
      <w:tr w:rsidR="004741ED" w:rsidRPr="007C5A38" w14:paraId="1825BDC6" w14:textId="77777777" w:rsidTr="00C31234">
        <w:tc>
          <w:tcPr>
            <w:tcW w:w="1274" w:type="dxa"/>
            <w:gridSpan w:val="2"/>
            <w:shd w:val="clear" w:color="auto" w:fill="auto"/>
          </w:tcPr>
          <w:p w14:paraId="31C2CAF2" w14:textId="66EB7781"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0" w:type="dxa"/>
            <w:shd w:val="clear" w:color="auto" w:fill="auto"/>
          </w:tcPr>
          <w:p w14:paraId="18F060CF" w14:textId="1F3D4FD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8BEB632" w14:textId="0ACBD9DF"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7608391" w14:textId="4971F463"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CA41EA1" w14:textId="33B9528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79FF9B4"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F37CEDE" w14:textId="7F3B6779"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EB65F02" w14:textId="0BDBF8D9" w:rsidR="004741ED" w:rsidRPr="007B4617" w:rsidRDefault="004741ED" w:rsidP="00FC318F">
            <w:pPr>
              <w:shd w:val="clear" w:color="auto" w:fill="FFE599" w:themeFill="accent4" w:themeFillTint="66"/>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r w:rsidR="00E246D7">
              <w:rPr>
                <w:rFonts w:ascii="Arial" w:eastAsia="Calibri" w:hAnsi="Arial" w:cs="Arial"/>
                <w:b/>
                <w:bCs/>
                <w:sz w:val="20"/>
                <w:szCs w:val="20"/>
                <w:u w:val="single"/>
              </w:rPr>
              <w:t xml:space="preserve"> &amp; TESTING</w:t>
            </w:r>
          </w:p>
          <w:p w14:paraId="3567CAC3" w14:textId="77777777" w:rsidR="004741ED" w:rsidRPr="007B4617" w:rsidRDefault="004741ED" w:rsidP="004741ED">
            <w:pPr>
              <w:spacing w:after="160" w:line="259" w:lineRule="auto"/>
              <w:contextualSpacing/>
              <w:rPr>
                <w:rFonts w:ascii="Arial" w:eastAsia="Calibri" w:hAnsi="Arial" w:cs="Arial"/>
                <w:b/>
                <w:bCs/>
                <w:sz w:val="20"/>
                <w:szCs w:val="20"/>
                <w:u w:val="single"/>
              </w:rPr>
            </w:pPr>
          </w:p>
          <w:p w14:paraId="1B080653" w14:textId="77777777" w:rsidR="004741ED" w:rsidRPr="007B4617" w:rsidRDefault="004741ED" w:rsidP="004741ED">
            <w:pPr>
              <w:spacing w:after="160" w:line="259" w:lineRule="auto"/>
              <w:contextualSpacing/>
              <w:rPr>
                <w:rFonts w:ascii="Arial" w:eastAsia="Calibri" w:hAnsi="Arial" w:cs="Arial"/>
                <w:b/>
                <w:bCs/>
                <w:sz w:val="20"/>
                <w:szCs w:val="20"/>
                <w:u w:val="single"/>
              </w:rPr>
            </w:pPr>
          </w:p>
        </w:tc>
        <w:tc>
          <w:tcPr>
            <w:tcW w:w="850" w:type="dxa"/>
            <w:shd w:val="clear" w:color="auto" w:fill="auto"/>
          </w:tcPr>
          <w:p w14:paraId="1DE75261" w14:textId="6FC8F578"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E501DDE" w14:textId="0B7DE7BF"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296A430" w14:textId="7830344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4C636E24" w14:textId="77777777" w:rsidTr="008F1CAE">
        <w:tc>
          <w:tcPr>
            <w:tcW w:w="15598" w:type="dxa"/>
            <w:gridSpan w:val="18"/>
            <w:shd w:val="clear" w:color="auto" w:fill="auto"/>
          </w:tcPr>
          <w:p w14:paraId="18A2AD66" w14:textId="10E64E10" w:rsidR="004741ED" w:rsidRDefault="004741ED"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7B4617">
              <w:rPr>
                <w:rFonts w:ascii="Arial" w:eastAsia="Calibri" w:hAnsi="Arial" w:cs="Arial"/>
                <w:sz w:val="20"/>
                <w:szCs w:val="20"/>
              </w:rPr>
              <w:t>f</w:t>
            </w:r>
            <w:proofErr w:type="spellEnd"/>
            <w:r w:rsidRPr="007B4617">
              <w:rPr>
                <w:rFonts w:ascii="Arial" w:eastAsia="Calibri" w:hAnsi="Arial" w:cs="Arial"/>
                <w:sz w:val="20"/>
                <w:szCs w:val="20"/>
              </w:rPr>
              <w:t xml:space="preserve"> smell or taste) They should self-isolate straight away, stay at home and arrange a test via </w:t>
            </w:r>
            <w:hyperlink r:id="rId56"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6E4D7C40" w14:textId="2DA4852F" w:rsidR="00E246D7" w:rsidRDefault="00E246D7" w:rsidP="00D7688B">
            <w:pPr>
              <w:spacing w:after="160" w:line="259" w:lineRule="auto"/>
              <w:ind w:left="45"/>
              <w:contextualSpacing/>
              <w:rPr>
                <w:rFonts w:ascii="Arial" w:eastAsia="Calibri" w:hAnsi="Arial" w:cs="Arial"/>
                <w:sz w:val="20"/>
                <w:szCs w:val="20"/>
              </w:rPr>
            </w:pPr>
          </w:p>
          <w:p w14:paraId="33E2DD8C" w14:textId="7CD9E741" w:rsidR="004741ED" w:rsidRPr="007B4617" w:rsidRDefault="00E246D7" w:rsidP="00CA1D1E">
            <w:pPr>
              <w:shd w:val="clear" w:color="auto" w:fill="FFE599" w:themeFill="accent4" w:themeFillTint="66"/>
              <w:spacing w:after="160" w:line="259" w:lineRule="auto"/>
              <w:ind w:left="45"/>
              <w:contextualSpacing/>
              <w:rPr>
                <w:rFonts w:ascii="Arial" w:eastAsia="Calibri" w:hAnsi="Arial" w:cs="Arial"/>
                <w:sz w:val="20"/>
                <w:szCs w:val="20"/>
              </w:rPr>
            </w:pPr>
            <w:r>
              <w:rPr>
                <w:rFonts w:ascii="Arial" w:eastAsia="Calibri" w:hAnsi="Arial" w:cs="Arial"/>
                <w:sz w:val="20"/>
                <w:szCs w:val="20"/>
              </w:rPr>
              <w:t xml:space="preserve">The current asymptomatic testing offer is for school staff and senior phase pupils. </w:t>
            </w:r>
            <w:r w:rsidR="00FC318F">
              <w:rPr>
                <w:rFonts w:ascii="Arial" w:eastAsia="Calibri" w:hAnsi="Arial" w:cs="Arial"/>
                <w:sz w:val="20"/>
                <w:szCs w:val="20"/>
              </w:rPr>
              <w:t xml:space="preserve">Asymptomatic testing does not replace other mitigations. Symptomatic staff, student teachers and learners should not use lateral flow tests and must not attend school sites. PCR test must be accessed. If symptomatic person has </w:t>
            </w:r>
            <w:proofErr w:type="gramStart"/>
            <w:r w:rsidR="00FC318F">
              <w:rPr>
                <w:rFonts w:ascii="Arial" w:eastAsia="Calibri" w:hAnsi="Arial" w:cs="Arial"/>
                <w:sz w:val="20"/>
                <w:szCs w:val="20"/>
              </w:rPr>
              <w:t>a</w:t>
            </w:r>
            <w:proofErr w:type="gramEnd"/>
            <w:r w:rsidR="00FC318F">
              <w:rPr>
                <w:rFonts w:ascii="Arial" w:eastAsia="Calibri" w:hAnsi="Arial" w:cs="Arial"/>
                <w:sz w:val="20"/>
                <w:szCs w:val="20"/>
              </w:rPr>
              <w:t xml:space="preserve"> LFD negative test result they should still self-</w:t>
            </w:r>
            <w:r w:rsidR="00CA1D1E">
              <w:rPr>
                <w:rFonts w:ascii="Arial" w:eastAsia="Calibri" w:hAnsi="Arial" w:cs="Arial"/>
                <w:sz w:val="20"/>
                <w:szCs w:val="20"/>
              </w:rPr>
              <w:t>isolate</w:t>
            </w:r>
            <w:r w:rsidR="00FC318F">
              <w:rPr>
                <w:rFonts w:ascii="Arial" w:eastAsia="Calibri" w:hAnsi="Arial" w:cs="Arial"/>
                <w:sz w:val="20"/>
                <w:szCs w:val="20"/>
              </w:rPr>
              <w:t xml:space="preserve"> and arrange a PCR test.</w:t>
            </w:r>
          </w:p>
          <w:p w14:paraId="215A263E" w14:textId="77777777" w:rsidR="004741ED" w:rsidRPr="007B4617" w:rsidRDefault="004741ED"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7"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A79DEF5" w14:textId="77777777" w:rsidR="004741ED" w:rsidRPr="007B4617" w:rsidRDefault="004741ED" w:rsidP="0009785F">
            <w:pPr>
              <w:spacing w:after="160" w:line="259" w:lineRule="auto"/>
              <w:contextualSpacing/>
              <w:rPr>
                <w:rFonts w:ascii="Arial" w:eastAsia="Calibri" w:hAnsi="Arial" w:cs="Arial"/>
                <w:sz w:val="20"/>
                <w:szCs w:val="20"/>
              </w:rPr>
            </w:pPr>
          </w:p>
          <w:p w14:paraId="506B2CF4" w14:textId="77777777" w:rsidR="004741ED" w:rsidRPr="007B4617" w:rsidRDefault="004741ED"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3AA85F36" w14:textId="77777777" w:rsidR="004741ED" w:rsidRPr="007B4617" w:rsidRDefault="004741ED" w:rsidP="0009785F">
            <w:pPr>
              <w:spacing w:after="160" w:line="259" w:lineRule="auto"/>
              <w:contextualSpacing/>
              <w:rPr>
                <w:rFonts w:ascii="Arial" w:eastAsia="Calibri" w:hAnsi="Arial" w:cs="Arial"/>
                <w:sz w:val="20"/>
                <w:szCs w:val="20"/>
              </w:rPr>
            </w:pPr>
          </w:p>
          <w:p w14:paraId="0BE0DBF8" w14:textId="393898C7" w:rsidR="004741ED" w:rsidRPr="007C5A38" w:rsidRDefault="004741ED" w:rsidP="004741ED">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4741ED" w:rsidRPr="007C5A38" w14:paraId="2795CCF9" w14:textId="77777777" w:rsidTr="00C31234">
        <w:tc>
          <w:tcPr>
            <w:tcW w:w="1274" w:type="dxa"/>
            <w:gridSpan w:val="2"/>
            <w:shd w:val="clear" w:color="auto" w:fill="auto"/>
          </w:tcPr>
          <w:p w14:paraId="4B469740"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D0F0D9" w14:textId="66B8C667" w:rsidR="004741ED" w:rsidRPr="007C5A38" w:rsidRDefault="004741ED" w:rsidP="004741ED">
            <w:pPr>
              <w:spacing w:after="240" w:line="300" w:lineRule="atLeast"/>
              <w:rPr>
                <w:rFonts w:ascii="Arial" w:eastAsia="Times New Roman" w:hAnsi="Arial" w:cs="Arial"/>
                <w:spacing w:val="-2"/>
                <w:sz w:val="20"/>
                <w:szCs w:val="20"/>
                <w:lang w:val="en-AU"/>
              </w:rPr>
            </w:pPr>
          </w:p>
        </w:tc>
        <w:tc>
          <w:tcPr>
            <w:tcW w:w="990" w:type="dxa"/>
            <w:shd w:val="clear" w:color="auto" w:fill="auto"/>
          </w:tcPr>
          <w:p w14:paraId="15B47CC5" w14:textId="395E9648"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8234411" w14:textId="06FE6BED"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0BF72A5A" w14:textId="7332D2C1"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42080EF" w14:textId="7FCC3B5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90D2A95"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FF1A2F" w14:textId="692775F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061F214" w14:textId="77777777" w:rsidR="004741ED" w:rsidRPr="007B4617" w:rsidRDefault="004741ED" w:rsidP="004741ED">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E9C29E2" w14:textId="77777777" w:rsidR="004741ED" w:rsidRPr="007B4617" w:rsidRDefault="004741ED" w:rsidP="004741ED">
            <w:pPr>
              <w:rPr>
                <w:rFonts w:ascii="Arial" w:eastAsia="Times New Roman" w:hAnsi="Arial" w:cs="Arial"/>
                <w:b/>
                <w:bCs/>
                <w:color w:val="222222"/>
                <w:sz w:val="20"/>
                <w:szCs w:val="20"/>
                <w:u w:val="single"/>
              </w:rPr>
            </w:pPr>
          </w:p>
        </w:tc>
        <w:tc>
          <w:tcPr>
            <w:tcW w:w="850" w:type="dxa"/>
            <w:shd w:val="clear" w:color="auto" w:fill="auto"/>
          </w:tcPr>
          <w:p w14:paraId="17FF8E68" w14:textId="11BC961C"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206F450" w14:textId="0AD77A4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1FD7744F" w14:textId="077AC1ED"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32613E36" w14:textId="77777777" w:rsidTr="008F1CAE">
        <w:tc>
          <w:tcPr>
            <w:tcW w:w="15598" w:type="dxa"/>
            <w:gridSpan w:val="18"/>
            <w:shd w:val="clear" w:color="auto" w:fill="auto"/>
          </w:tcPr>
          <w:p w14:paraId="2299D5AB" w14:textId="77777777" w:rsidR="004741ED" w:rsidRPr="007B4617" w:rsidRDefault="004741ED" w:rsidP="0009785F">
            <w:pPr>
              <w:rPr>
                <w:rFonts w:ascii="Arial" w:eastAsia="Times New Roman" w:hAnsi="Arial" w:cs="Arial"/>
                <w:color w:val="222222"/>
                <w:sz w:val="20"/>
                <w:szCs w:val="20"/>
              </w:rPr>
            </w:pPr>
          </w:p>
          <w:p w14:paraId="02A6B3A0" w14:textId="77777777"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5045C4EF" w14:textId="77777777"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1FA0ED6E" w14:textId="77777777" w:rsidR="004741ED" w:rsidRPr="007B4617" w:rsidRDefault="004741ED"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7BC14EF4" w14:textId="4E899B41"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t>
            </w:r>
          </w:p>
          <w:p w14:paraId="41FED71C" w14:textId="77777777" w:rsidR="004741ED" w:rsidRPr="007B4617" w:rsidRDefault="004741ED" w:rsidP="0009785F">
            <w:pPr>
              <w:rPr>
                <w:rFonts w:ascii="Arial" w:hAnsi="Arial" w:cs="Arial"/>
                <w:sz w:val="20"/>
                <w:szCs w:val="20"/>
              </w:rPr>
            </w:pPr>
            <w:r w:rsidRPr="007B4617">
              <w:rPr>
                <w:rFonts w:ascii="Arial" w:eastAsia="Times New Roman" w:hAnsi="Arial" w:cs="Arial"/>
                <w:sz w:val="20"/>
                <w:szCs w:val="20"/>
              </w:rPr>
              <w:t xml:space="preserve">All staff, parent/carers, </w:t>
            </w:r>
            <w:proofErr w:type="gramStart"/>
            <w:r w:rsidRPr="007B4617">
              <w:rPr>
                <w:rFonts w:ascii="Arial" w:eastAsia="Times New Roman" w:hAnsi="Arial" w:cs="Arial"/>
                <w:sz w:val="20"/>
                <w:szCs w:val="20"/>
              </w:rPr>
              <w:t>children</w:t>
            </w:r>
            <w:proofErr w:type="gramEnd"/>
            <w:r w:rsidRPr="007B4617">
              <w:rPr>
                <w:rFonts w:ascii="Arial" w:eastAsia="Times New Roman" w:hAnsi="Arial" w:cs="Arial"/>
                <w:sz w:val="20"/>
                <w:szCs w:val="20"/>
              </w:rPr>
              <w:t xml:space="preserve"> and visitors to wash hands before coming to setting, </w:t>
            </w:r>
            <w:r w:rsidRPr="007B4617">
              <w:rPr>
                <w:rFonts w:ascii="Arial" w:hAnsi="Arial" w:cs="Arial"/>
                <w:sz w:val="20"/>
                <w:szCs w:val="20"/>
              </w:rPr>
              <w:t xml:space="preserve">build handwashing into daily routine. </w:t>
            </w:r>
          </w:p>
          <w:p w14:paraId="688F195F" w14:textId="77777777" w:rsidR="004741ED" w:rsidRPr="007B4617" w:rsidRDefault="004741ED" w:rsidP="0009785F">
            <w:pPr>
              <w:rPr>
                <w:rFonts w:ascii="Arial" w:hAnsi="Arial" w:cs="Arial"/>
                <w:sz w:val="20"/>
                <w:szCs w:val="20"/>
              </w:rPr>
            </w:pPr>
          </w:p>
          <w:p w14:paraId="54CD474C" w14:textId="77777777" w:rsidR="004741ED" w:rsidRPr="007B4617" w:rsidRDefault="004741ED" w:rsidP="0009785F">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7B4617">
              <w:rPr>
                <w:rFonts w:ascii="Arial" w:hAnsi="Arial" w:cs="Arial"/>
                <w:sz w:val="20"/>
                <w:szCs w:val="20"/>
              </w:rPr>
              <w:t>building</w:t>
            </w:r>
            <w:proofErr w:type="gramEnd"/>
            <w:r w:rsidRPr="007B4617">
              <w:rPr>
                <w:rFonts w:ascii="Arial" w:hAnsi="Arial" w:cs="Arial"/>
                <w:sz w:val="20"/>
                <w:szCs w:val="20"/>
              </w:rPr>
              <w:t xml:space="preserve"> they should be encouraged to sanitise their hands.  </w:t>
            </w:r>
          </w:p>
          <w:p w14:paraId="62351D20" w14:textId="77777777" w:rsidR="004741ED" w:rsidRPr="007B4617" w:rsidRDefault="004741ED" w:rsidP="0009785F">
            <w:pPr>
              <w:rPr>
                <w:rFonts w:ascii="Arial" w:hAnsi="Arial" w:cs="Arial"/>
                <w:sz w:val="20"/>
                <w:szCs w:val="20"/>
              </w:rPr>
            </w:pPr>
          </w:p>
          <w:p w14:paraId="2AAB51C2" w14:textId="77777777" w:rsidR="004741ED" w:rsidRPr="007B4617" w:rsidRDefault="004741ED" w:rsidP="00C16778">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096C3FFE" w14:textId="77777777" w:rsidR="004741ED" w:rsidRPr="007B4617" w:rsidRDefault="004741ED" w:rsidP="00C16778">
            <w:pPr>
              <w:rPr>
                <w:rFonts w:ascii="Arial" w:hAnsi="Arial" w:cs="Arial"/>
                <w:color w:val="1D2828"/>
                <w:sz w:val="20"/>
                <w:szCs w:val="20"/>
              </w:rPr>
            </w:pPr>
          </w:p>
          <w:p w14:paraId="18DFB5D0" w14:textId="77777777" w:rsidR="004741ED" w:rsidRPr="007B4617" w:rsidRDefault="004741ED" w:rsidP="00C16778">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594EAB6D" w14:textId="77777777" w:rsidR="004741ED" w:rsidRPr="007B4617" w:rsidRDefault="004741ED" w:rsidP="0009785F">
            <w:pPr>
              <w:rPr>
                <w:rFonts w:ascii="Arial" w:hAnsi="Arial" w:cs="Arial"/>
                <w:color w:val="000000" w:themeColor="text1"/>
                <w:sz w:val="20"/>
                <w:szCs w:val="20"/>
              </w:rPr>
            </w:pPr>
          </w:p>
          <w:p w14:paraId="3A135DA6" w14:textId="77777777" w:rsidR="004741ED" w:rsidRPr="007B4617" w:rsidRDefault="004741ED" w:rsidP="00D7688B">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B4617">
              <w:rPr>
                <w:rFonts w:ascii="Arial" w:hAnsi="Arial" w:cs="Arial"/>
                <w:color w:val="000000" w:themeColor="text1"/>
                <w:sz w:val="20"/>
                <w:szCs w:val="20"/>
              </w:rPr>
              <w:t>only</w:t>
            </w:r>
            <w:proofErr w:type="gramEnd"/>
            <w:r w:rsidRPr="007B4617">
              <w:rPr>
                <w:rFonts w:ascii="Arial" w:hAnsi="Arial" w:cs="Arial"/>
                <w:color w:val="000000" w:themeColor="text1"/>
                <w:sz w:val="20"/>
                <w:szCs w:val="20"/>
              </w:rPr>
              <w:t xml:space="preserve"> they use this to not increase the risk of indirect spread of virus. </w:t>
            </w:r>
          </w:p>
          <w:p w14:paraId="7A97F364" w14:textId="04B54882" w:rsidR="004741ED" w:rsidRPr="007C5A38" w:rsidRDefault="004741ED" w:rsidP="0009785F">
            <w:pPr>
              <w:spacing w:after="240"/>
              <w:jc w:val="center"/>
              <w:rPr>
                <w:rFonts w:ascii="Arial" w:eastAsia="Times New Roman" w:hAnsi="Arial" w:cs="Arial"/>
                <w:bCs/>
                <w:spacing w:val="-2"/>
                <w:sz w:val="20"/>
                <w:szCs w:val="20"/>
                <w:lang w:val="en-AU"/>
              </w:rPr>
            </w:pPr>
          </w:p>
        </w:tc>
      </w:tr>
      <w:tr w:rsidR="004741ED" w:rsidRPr="007C5A38" w14:paraId="0118AF5F" w14:textId="77777777" w:rsidTr="00C31234">
        <w:tc>
          <w:tcPr>
            <w:tcW w:w="1274" w:type="dxa"/>
            <w:gridSpan w:val="2"/>
            <w:shd w:val="clear" w:color="auto" w:fill="auto"/>
          </w:tcPr>
          <w:p w14:paraId="6B237E29" w14:textId="2B5B4699"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079EC822"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170704E"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BABCC87" w14:textId="019143C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CE1918B"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8D22499" w14:textId="34994515"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50D2B4FB" w14:textId="76FC15C9"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75F240" w14:textId="3FDCB41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10F57168"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DDB5EC3" w14:textId="330C6C3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D8A51D6"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E7271E8" w14:textId="77777777" w:rsidR="004741ED" w:rsidRPr="007B4617" w:rsidRDefault="004741ED" w:rsidP="004741ED">
            <w:pPr>
              <w:rPr>
                <w:rFonts w:ascii="Arial" w:hAnsi="Arial" w:cs="Arial"/>
                <w:b/>
                <w:bCs/>
                <w:color w:val="1D2828"/>
                <w:spacing w:val="-2"/>
                <w:sz w:val="20"/>
                <w:szCs w:val="20"/>
                <w:u w:val="single"/>
                <w:lang w:val="en-AU"/>
              </w:rPr>
            </w:pPr>
          </w:p>
          <w:p w14:paraId="4788B22A"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3CF2CB0" w14:textId="77777777" w:rsidR="004741ED" w:rsidRPr="007B4617" w:rsidRDefault="004741ED" w:rsidP="004741ED">
            <w:pPr>
              <w:rPr>
                <w:rFonts w:ascii="Arial" w:hAnsi="Arial" w:cs="Arial"/>
                <w:b/>
                <w:bCs/>
                <w:color w:val="1D2828"/>
                <w:spacing w:val="-2"/>
                <w:sz w:val="20"/>
                <w:szCs w:val="20"/>
                <w:u w:val="single"/>
                <w:lang w:val="en-AU"/>
              </w:rPr>
            </w:pPr>
          </w:p>
        </w:tc>
        <w:tc>
          <w:tcPr>
            <w:tcW w:w="850" w:type="dxa"/>
            <w:shd w:val="clear" w:color="auto" w:fill="auto"/>
          </w:tcPr>
          <w:p w14:paraId="6DF25193" w14:textId="01718221"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04305524" w14:textId="7A99DC6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4D3EE65F" w14:textId="7BA8CF3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0881254E" w14:textId="77777777" w:rsidTr="008F1CAE">
        <w:tc>
          <w:tcPr>
            <w:tcW w:w="15598" w:type="dxa"/>
            <w:gridSpan w:val="18"/>
            <w:shd w:val="clear" w:color="auto" w:fill="auto"/>
          </w:tcPr>
          <w:p w14:paraId="19269E6D" w14:textId="77777777" w:rsidR="004741ED" w:rsidRPr="007B4617" w:rsidRDefault="004741ED" w:rsidP="0009785F">
            <w:pPr>
              <w:rPr>
                <w:rFonts w:ascii="Arial" w:hAnsi="Arial" w:cs="Arial"/>
                <w:b/>
                <w:bCs/>
                <w:color w:val="1D2828"/>
                <w:spacing w:val="-2"/>
                <w:sz w:val="20"/>
                <w:szCs w:val="20"/>
                <w:u w:val="single"/>
                <w:lang w:val="en-AU"/>
              </w:rPr>
            </w:pPr>
          </w:p>
          <w:p w14:paraId="79987391" w14:textId="77777777" w:rsidR="004741ED" w:rsidRPr="007B4617" w:rsidRDefault="004741ED"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6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1"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89675D0" w14:textId="77777777" w:rsidR="004741ED" w:rsidRPr="007B4617" w:rsidRDefault="004741ED" w:rsidP="0009785F">
            <w:pPr>
              <w:rPr>
                <w:rFonts w:ascii="Arial" w:hAnsi="Arial" w:cs="Arial"/>
                <w:color w:val="000000" w:themeColor="text1"/>
                <w:spacing w:val="-2"/>
                <w:sz w:val="20"/>
                <w:szCs w:val="20"/>
                <w:lang w:val="en-AU"/>
              </w:rPr>
            </w:pPr>
          </w:p>
          <w:p w14:paraId="6F329B61" w14:textId="77777777" w:rsidR="004741ED" w:rsidRPr="007B4617" w:rsidRDefault="004741ED"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B4617" w:rsidRDefault="004741ED"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B4617" w:rsidRDefault="004741ED" w:rsidP="0009785F">
            <w:pPr>
              <w:rPr>
                <w:rFonts w:ascii="Arial" w:hAnsi="Arial" w:cs="Arial"/>
                <w:b/>
                <w:bCs/>
                <w:color w:val="1D2828"/>
                <w:spacing w:val="-2"/>
                <w:sz w:val="20"/>
                <w:szCs w:val="20"/>
                <w:u w:val="single"/>
                <w:lang w:val="en-AU"/>
              </w:rPr>
            </w:pPr>
          </w:p>
          <w:p w14:paraId="318CCC21"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w:t>
            </w:r>
            <w:proofErr w:type="gramStart"/>
            <w:r w:rsidRPr="007B4617">
              <w:rPr>
                <w:rFonts w:ascii="Arial" w:eastAsia="Times New Roman" w:hAnsi="Arial" w:cs="Arial"/>
                <w:spacing w:val="-2"/>
                <w:sz w:val="20"/>
                <w:szCs w:val="20"/>
                <w:lang w:val="en-AU"/>
              </w:rPr>
              <w:t>adhered to at all times</w:t>
            </w:r>
            <w:proofErr w:type="gramEnd"/>
            <w:r w:rsidRPr="007B4617">
              <w:rPr>
                <w:rFonts w:ascii="Arial" w:eastAsia="Times New Roman" w:hAnsi="Arial" w:cs="Arial"/>
                <w:spacing w:val="-2"/>
                <w:sz w:val="20"/>
                <w:szCs w:val="20"/>
                <w:lang w:val="en-AU"/>
              </w:rPr>
              <w:t xml:space="preserve">. </w:t>
            </w:r>
          </w:p>
          <w:p w14:paraId="017FDCE4" w14:textId="77777777" w:rsidR="004741ED" w:rsidRPr="007B4617" w:rsidRDefault="004741ED" w:rsidP="0009785F">
            <w:pPr>
              <w:rPr>
                <w:rFonts w:ascii="Arial" w:eastAsia="Times New Roman" w:hAnsi="Arial" w:cs="Arial"/>
                <w:spacing w:val="-2"/>
                <w:sz w:val="20"/>
                <w:szCs w:val="20"/>
                <w:lang w:val="en-AU"/>
              </w:rPr>
            </w:pPr>
          </w:p>
          <w:p w14:paraId="2149D492"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286CB24B" w14:textId="77777777" w:rsidR="004741ED" w:rsidRPr="007B4617" w:rsidRDefault="004741ED" w:rsidP="0009785F">
            <w:pPr>
              <w:rPr>
                <w:rFonts w:ascii="Arial" w:eastAsia="Times New Roman" w:hAnsi="Arial" w:cs="Arial"/>
                <w:spacing w:val="-2"/>
                <w:sz w:val="20"/>
                <w:szCs w:val="20"/>
                <w:lang w:val="en-AU"/>
              </w:rPr>
            </w:pPr>
          </w:p>
          <w:p w14:paraId="6D00B0A3" w14:textId="77777777" w:rsidR="004741ED" w:rsidRPr="007B4617" w:rsidRDefault="004741ED" w:rsidP="000A2AD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4E85470D" w14:textId="77777777" w:rsidR="004741ED" w:rsidRPr="007B4617" w:rsidRDefault="004741ED" w:rsidP="000A2AD2">
            <w:pPr>
              <w:rPr>
                <w:rFonts w:ascii="Arial" w:hAnsi="Arial" w:cs="Arial"/>
                <w:color w:val="1D2828"/>
                <w:sz w:val="20"/>
                <w:szCs w:val="20"/>
              </w:rPr>
            </w:pPr>
          </w:p>
          <w:p w14:paraId="6A039A42" w14:textId="77777777" w:rsidR="004741ED" w:rsidRPr="007B4617" w:rsidRDefault="004741ED">
            <w:pPr>
              <w:rPr>
                <w:rFonts w:ascii="Arial" w:hAnsi="Arial" w:cs="Arial"/>
              </w:rPr>
            </w:pPr>
            <w:r w:rsidRPr="007B4617">
              <w:rPr>
                <w:rFonts w:ascii="Arial" w:eastAsia="Calibri" w:hAnsi="Arial" w:cs="Arial"/>
                <w:b/>
                <w:bCs/>
                <w:color w:val="222222"/>
                <w:sz w:val="20"/>
                <w:szCs w:val="20"/>
                <w:u w:val="single"/>
                <w:lang w:val="en-AU"/>
              </w:rPr>
              <w:t>Instrumental Instructors</w:t>
            </w:r>
          </w:p>
          <w:p w14:paraId="1DD2A039"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595DBC" w14:textId="77777777" w:rsidR="00D91087" w:rsidRPr="007B4617" w:rsidRDefault="00D91087" w:rsidP="00D91087">
            <w:pPr>
              <w:shd w:val="clear" w:color="auto" w:fill="FFE599" w:themeFill="accent4" w:themeFillTint="66"/>
              <w:rPr>
                <w:rFonts w:ascii="Arial" w:eastAsia="Calibri" w:hAnsi="Arial" w:cs="Arial"/>
                <w:sz w:val="20"/>
                <w:szCs w:val="20"/>
              </w:rPr>
            </w:pPr>
          </w:p>
          <w:p w14:paraId="636DC385" w14:textId="77777777" w:rsidR="00D91087" w:rsidRPr="007B4617" w:rsidRDefault="00D91087" w:rsidP="00D91087">
            <w:pPr>
              <w:shd w:val="clear" w:color="auto" w:fill="FFE599" w:themeFill="accent4"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4F2B770"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6504C9DA" w14:textId="77777777" w:rsidR="00D91087" w:rsidRDefault="00D91087" w:rsidP="12DD0D62">
            <w:pPr>
              <w:rPr>
                <w:rFonts w:ascii="Arial" w:eastAsia="Calibri" w:hAnsi="Arial" w:cs="Arial"/>
                <w:b/>
                <w:bCs/>
                <w:sz w:val="20"/>
                <w:szCs w:val="20"/>
                <w:u w:val="single"/>
              </w:rPr>
            </w:pPr>
          </w:p>
          <w:p w14:paraId="3E0CDADE" w14:textId="35CF1927" w:rsidR="004741ED" w:rsidRPr="007B4617" w:rsidRDefault="004741ED"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67141547" w14:textId="004CFB9A" w:rsidR="004741ED" w:rsidRPr="007C5A38" w:rsidRDefault="004741ED" w:rsidP="006D124F">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9086A" w:rsidRPr="007C5A38" w14:paraId="44394DB7" w14:textId="77777777" w:rsidTr="00C31234">
        <w:tc>
          <w:tcPr>
            <w:tcW w:w="1274" w:type="dxa"/>
            <w:gridSpan w:val="2"/>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1E2A6A13" w14:textId="3FC17F74"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of one-way systems to assist movement around school buildings and 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Social distancing should be adhered to</w:t>
            </w:r>
            <w:r w:rsidR="00CA1D1E">
              <w:rPr>
                <w:rFonts w:ascii="Arial" w:eastAsia="Times New Roman" w:hAnsi="Arial" w:cs="Arial"/>
                <w:sz w:val="20"/>
                <w:szCs w:val="20"/>
              </w:rPr>
              <w:t xml:space="preserve"> by all staff and pupils</w:t>
            </w:r>
            <w:r w:rsidR="00111BE4" w:rsidRPr="007B4617">
              <w:rPr>
                <w:rFonts w:ascii="Arial" w:eastAsia="Times New Roman" w:hAnsi="Arial" w:cs="Arial"/>
                <w:sz w:val="20"/>
                <w:szCs w:val="20"/>
              </w:rPr>
              <w:t xml:space="preserve">. </w:t>
            </w:r>
            <w:r w:rsidR="00CA1D1E">
              <w:rPr>
                <w:rFonts w:ascii="Arial" w:hAnsi="Arial" w:cs="Arial"/>
                <w:color w:val="1D2828"/>
                <w:sz w:val="20"/>
                <w:szCs w:val="20"/>
              </w:rPr>
              <w:t>D</w:t>
            </w:r>
            <w:r w:rsidR="00111BE4" w:rsidRPr="007B4617">
              <w:rPr>
                <w:rFonts w:ascii="Arial" w:hAnsi="Arial" w:cs="Arial"/>
                <w:color w:val="1D2828"/>
                <w:sz w:val="20"/>
                <w:szCs w:val="20"/>
              </w:rPr>
              <w:t xml:space="preserve">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850"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1"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DD194B" w:rsidRPr="005878A4" w:rsidRDefault="00DD194B"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DD194B" w:rsidRPr="005878A4" w:rsidRDefault="00DD194B"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1279" w:type="dxa"/>
            <w:gridSpan w:val="5"/>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00C31234">
        <w:tc>
          <w:tcPr>
            <w:tcW w:w="1274" w:type="dxa"/>
            <w:gridSpan w:val="2"/>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0"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09689927" w14:textId="11B3E921" w:rsidR="00844FF1" w:rsidRPr="007B4617" w:rsidRDefault="00C16778" w:rsidP="0009785F">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253B5E5C" w14:textId="56891D26" w:rsidR="006A2DC8" w:rsidRPr="007B4617" w:rsidRDefault="00844FF1" w:rsidP="006D124F">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24BB077" w14:textId="638562BB" w:rsidR="00963096" w:rsidRPr="007B4617" w:rsidRDefault="006A2DC8" w:rsidP="006D124F">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It should be established if this additional support is needed and wear PPE where providing direct personal care.</w:t>
            </w:r>
            <w:r w:rsidR="00E8518E" w:rsidRPr="007B4617">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B4617">
              <w:rPr>
                <w:rFonts w:ascii="Arial" w:eastAsia="Times New Roman" w:hAnsi="Arial" w:cs="Arial"/>
                <w:bCs/>
                <w:spacing w:val="-2"/>
                <w:sz w:val="20"/>
                <w:szCs w:val="20"/>
                <w:lang w:val="en-AU"/>
              </w:rPr>
              <w:t xml:space="preserve">Please click on </w:t>
            </w:r>
            <w:r w:rsidR="00E8518E" w:rsidRPr="007B4617">
              <w:rPr>
                <w:rFonts w:ascii="Arial" w:eastAsia="Times New Roman" w:hAnsi="Arial" w:cs="Arial"/>
                <w:bCs/>
                <w:color w:val="4472C4" w:themeColor="accent1"/>
                <w:spacing w:val="-2"/>
                <w:sz w:val="20"/>
                <w:szCs w:val="20"/>
                <w:u w:val="single"/>
                <w:lang w:val="en-AU"/>
              </w:rPr>
              <w:t>l</w:t>
            </w:r>
            <w:hyperlink r:id="rId62" w:history="1">
              <w:r w:rsidR="00E8518E" w:rsidRPr="007B4617">
                <w:rPr>
                  <w:rStyle w:val="Hyperlink"/>
                  <w:rFonts w:ascii="Arial" w:eastAsia="Times New Roman" w:hAnsi="Arial" w:cs="Arial"/>
                  <w:bCs/>
                  <w:color w:val="4472C4" w:themeColor="accent1"/>
                  <w:spacing w:val="-2"/>
                  <w:sz w:val="20"/>
                  <w:szCs w:val="20"/>
                  <w:lang w:val="en-AU"/>
                </w:rPr>
                <w:t>ink</w:t>
              </w:r>
            </w:hyperlink>
            <w:r w:rsidR="00E8518E" w:rsidRPr="007B4617">
              <w:rPr>
                <w:rFonts w:ascii="Arial" w:eastAsia="Times New Roman" w:hAnsi="Arial" w:cs="Arial"/>
                <w:bCs/>
                <w:spacing w:val="-2"/>
                <w:sz w:val="20"/>
                <w:szCs w:val="20"/>
                <w:lang w:val="en-AU"/>
              </w:rPr>
              <w:t xml:space="preserve"> for the correct methods of putting on, and removing PPE.</w:t>
            </w:r>
            <w:r w:rsidR="00471DC2"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653E5F" w:rsidRPr="007B4617">
              <w:rPr>
                <w:rFonts w:ascii="Arial" w:eastAsia="Times New Roman" w:hAnsi="Arial" w:cs="Arial"/>
                <w:color w:val="000000" w:themeColor="text1"/>
                <w:sz w:val="20"/>
                <w:szCs w:val="20"/>
              </w:rPr>
              <w:t>Risk Assessment created for Special Schools</w:t>
            </w:r>
            <w:r w:rsidR="00F97C01" w:rsidRPr="007B4617">
              <w:rPr>
                <w:rFonts w:ascii="Arial" w:eastAsia="Times New Roman" w:hAnsi="Arial" w:cs="Arial"/>
                <w:color w:val="000000" w:themeColor="text1"/>
                <w:sz w:val="20"/>
                <w:szCs w:val="20"/>
              </w:rPr>
              <w:t>/Community</w:t>
            </w:r>
            <w:r w:rsidR="00167864" w:rsidRPr="007B4617">
              <w:rPr>
                <w:rFonts w:ascii="Arial" w:eastAsia="Times New Roman" w:hAnsi="Arial" w:cs="Arial"/>
                <w:color w:val="000000" w:themeColor="text1"/>
                <w:sz w:val="20"/>
                <w:szCs w:val="20"/>
              </w:rPr>
              <w:t xml:space="preserve"> Resource Hubs</w:t>
            </w:r>
            <w:r w:rsidR="00653E5F" w:rsidRPr="007B4617">
              <w:rPr>
                <w:rFonts w:ascii="Arial" w:eastAsia="Times New Roman" w:hAnsi="Arial" w:cs="Arial"/>
                <w:color w:val="000000" w:themeColor="text1"/>
                <w:sz w:val="20"/>
                <w:szCs w:val="20"/>
              </w:rPr>
              <w:t xml:space="preserve"> personal care found </w:t>
            </w:r>
            <w:hyperlink r:id="rId63" w:history="1">
              <w:r w:rsidR="00653E5F" w:rsidRPr="007B4617">
                <w:rPr>
                  <w:rStyle w:val="Hyperlink"/>
                  <w:rFonts w:ascii="Arial" w:eastAsia="Times New Roman" w:hAnsi="Arial" w:cs="Arial"/>
                  <w:sz w:val="20"/>
                  <w:szCs w:val="20"/>
                </w:rPr>
                <w:t>here.</w:t>
              </w:r>
              <w:r w:rsidR="00E0220C" w:rsidRPr="007B4617">
                <w:rPr>
                  <w:rFonts w:ascii="Arial" w:hAnsi="Arial" w:cs="Arial"/>
                  <w:sz w:val="20"/>
                  <w:szCs w:val="20"/>
                </w:rPr>
                <w:t xml:space="preserve">  Guidance on re-opening school age childcare services - Additional Support Needs Summary can be found </w:t>
              </w:r>
              <w:r w:rsidR="00E0220C" w:rsidRPr="007B4617">
                <w:rPr>
                  <w:rFonts w:ascii="Arial" w:hAnsi="Arial" w:cs="Arial"/>
                  <w:color w:val="2E74B5" w:themeColor="accent5" w:themeShade="BF"/>
                  <w:sz w:val="20"/>
                  <w:szCs w:val="20"/>
                </w:rPr>
                <w:t>here</w:t>
              </w:r>
              <w:r w:rsidR="00E0220C" w:rsidRPr="007B4617">
                <w:rPr>
                  <w:rFonts w:ascii="Arial" w:hAnsi="Arial" w:cs="Arial"/>
                  <w:sz w:val="20"/>
                  <w:szCs w:val="20"/>
                </w:rPr>
                <w:t>.</w:t>
              </w:r>
              <w:r w:rsidR="00186A4F" w:rsidRPr="007B4617">
                <w:rPr>
                  <w:rFonts w:ascii="Arial" w:hAnsi="Arial" w:cs="Arial"/>
                  <w:sz w:val="20"/>
                  <w:szCs w:val="20"/>
                </w:rPr>
                <w:t xml:space="preserve"> </w:t>
              </w:r>
              <w:hyperlink r:id="rId64"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hyperlink>
          </w:p>
        </w:tc>
        <w:tc>
          <w:tcPr>
            <w:tcW w:w="850"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661A46A4" w14:textId="77777777" w:rsidTr="00C31234">
        <w:tc>
          <w:tcPr>
            <w:tcW w:w="1274" w:type="dxa"/>
            <w:gridSpan w:val="2"/>
            <w:shd w:val="clear" w:color="auto" w:fill="auto"/>
          </w:tcPr>
          <w:p w14:paraId="0981C58D" w14:textId="4984341A"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52845BF5" w14:textId="58428EF3"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3AC8A683" w14:textId="24380A2F"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EA8C7A2" w14:textId="14EB7AA1"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BFF55BC" w14:textId="28CC25E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AD66688"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88FCDE" w14:textId="4E284CEB"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36102C2"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4B5995F5"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46DAB284" w14:textId="3650647D"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EFF5BFA" w14:textId="452BD372"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3578607C" w14:textId="3D5B938E"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068B359E" w14:textId="77777777" w:rsidTr="008F1CAE">
        <w:tc>
          <w:tcPr>
            <w:tcW w:w="15598" w:type="dxa"/>
            <w:gridSpan w:val="18"/>
            <w:shd w:val="clear" w:color="auto" w:fill="auto"/>
          </w:tcPr>
          <w:p w14:paraId="681C29E3" w14:textId="77777777" w:rsidR="006D124F" w:rsidRPr="007B4617" w:rsidRDefault="006D124F" w:rsidP="0009785F">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5"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6"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1B7FE52D" w14:textId="77777777" w:rsidR="006D124F" w:rsidRPr="007B4617" w:rsidRDefault="006D124F"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14879E8E" w14:textId="77777777" w:rsidR="006D124F" w:rsidRPr="007B4617" w:rsidRDefault="006D124F"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B4617">
              <w:rPr>
                <w:rFonts w:ascii="Arial" w:eastAsia="Times New Roman" w:hAnsi="Arial" w:cs="Arial"/>
                <w:spacing w:val="-2"/>
                <w:sz w:val="20"/>
                <w:szCs w:val="20"/>
                <w:lang w:val="en-AU"/>
              </w:rPr>
              <w:t>apron</w:t>
            </w:r>
            <w:proofErr w:type="gramEnd"/>
            <w:r w:rsidRPr="007B4617">
              <w:rPr>
                <w:rFonts w:ascii="Arial" w:eastAsia="Times New Roman" w:hAnsi="Arial" w:cs="Arial"/>
                <w:spacing w:val="-2"/>
                <w:sz w:val="20"/>
                <w:szCs w:val="20"/>
                <w:lang w:val="en-AU"/>
              </w:rPr>
              <w:t xml:space="preserve"> and gloves).</w:t>
            </w:r>
          </w:p>
          <w:p w14:paraId="31DA71B2" w14:textId="77777777" w:rsidR="006D124F" w:rsidRPr="007B4617" w:rsidRDefault="006D124F"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44897C7"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0FF3662B"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32DE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1A25C0A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355D960C"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62522519"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w:t>
            </w:r>
            <w:proofErr w:type="gramStart"/>
            <w:r w:rsidRPr="007B4617">
              <w:rPr>
                <w:rFonts w:ascii="Arial" w:hAnsi="Arial" w:cs="Arial"/>
                <w:color w:val="000000" w:themeColor="text1"/>
                <w:sz w:val="20"/>
                <w:szCs w:val="20"/>
              </w:rPr>
              <w:t>unwell</w:t>
            </w:r>
            <w:proofErr w:type="gramEnd"/>
            <w:r w:rsidRPr="007B4617">
              <w:rPr>
                <w:rFonts w:ascii="Arial" w:hAnsi="Arial" w:cs="Arial"/>
                <w:color w:val="000000" w:themeColor="text1"/>
                <w:sz w:val="20"/>
                <w:szCs w:val="20"/>
              </w:rPr>
              <w:t xml:space="preserve"> they need an ambulance advise the call handler of 999 you are concerned about Covid-19. </w:t>
            </w:r>
          </w:p>
          <w:p w14:paraId="046608A7" w14:textId="77777777" w:rsidR="006D124F" w:rsidRPr="007B4617" w:rsidRDefault="006D124F" w:rsidP="0009785F">
            <w:pPr>
              <w:rPr>
                <w:rFonts w:ascii="Arial" w:eastAsia="Times New Roman" w:hAnsi="Arial" w:cs="Arial"/>
                <w:color w:val="222222"/>
                <w:sz w:val="20"/>
                <w:szCs w:val="20"/>
              </w:rPr>
            </w:pPr>
          </w:p>
          <w:p w14:paraId="5966969B" w14:textId="77777777" w:rsidR="006D124F" w:rsidRPr="007B4617" w:rsidRDefault="006D124F" w:rsidP="00C16778">
            <w:pPr>
              <w:contextualSpacing/>
              <w:rPr>
                <w:rFonts w:ascii="Arial" w:hAnsi="Arial" w:cs="Arial"/>
                <w:color w:val="1D2828"/>
                <w:sz w:val="20"/>
                <w:szCs w:val="20"/>
              </w:rPr>
            </w:pPr>
            <w:r w:rsidRPr="007B4617">
              <w:rPr>
                <w:rFonts w:ascii="Arial" w:hAnsi="Arial" w:cs="Arial"/>
                <w:color w:val="1D2828"/>
                <w:sz w:val="20"/>
                <w:szCs w:val="20"/>
              </w:rPr>
              <w:t xml:space="preserve">All First Aid Kits to contain PPE: gloves, </w:t>
            </w:r>
            <w:proofErr w:type="gramStart"/>
            <w:r w:rsidRPr="007B4617">
              <w:rPr>
                <w:rFonts w:ascii="Arial" w:hAnsi="Arial" w:cs="Arial"/>
                <w:color w:val="1D2828"/>
                <w:sz w:val="20"/>
                <w:szCs w:val="20"/>
              </w:rPr>
              <w:t>aprons</w:t>
            </w:r>
            <w:proofErr w:type="gramEnd"/>
            <w:r w:rsidRPr="007B4617">
              <w:rPr>
                <w:rFonts w:ascii="Arial" w:hAnsi="Arial" w:cs="Arial"/>
                <w:color w:val="1D2828"/>
                <w:sz w:val="20"/>
                <w:szCs w:val="20"/>
              </w:rPr>
              <w:t xml:space="preserve"> and masks.</w:t>
            </w:r>
          </w:p>
          <w:p w14:paraId="4FAC8B07" w14:textId="77777777" w:rsidR="006D124F" w:rsidRPr="007B4617" w:rsidRDefault="006D124F" w:rsidP="00C16778">
            <w:pPr>
              <w:contextualSpacing/>
              <w:rPr>
                <w:rFonts w:ascii="Arial" w:hAnsi="Arial" w:cs="Arial"/>
                <w:color w:val="1D2828"/>
                <w:sz w:val="20"/>
                <w:szCs w:val="20"/>
              </w:rPr>
            </w:pPr>
          </w:p>
          <w:p w14:paraId="295E79C4" w14:textId="77777777" w:rsidR="006D124F" w:rsidRPr="007B4617" w:rsidRDefault="006D124F"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8720F19" w14:textId="77777777" w:rsidR="006D124F" w:rsidRPr="007B4617" w:rsidRDefault="006D124F"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7" o:title=""/>
                </v:shape>
                <o:OLEObject Type="Embed" ProgID="AcroExch.Document.DC" ShapeID="_x0000_i1025" DrawAspect="Icon" ObjectID="_1677575177" r:id="rId68"/>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ABA0315" w14:textId="77777777" w:rsidR="006D124F" w:rsidRPr="007B4617" w:rsidRDefault="006D124F"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9"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70" w:history="1">
              <w:r w:rsidRPr="007B4617">
                <w:rPr>
                  <w:rStyle w:val="Hyperlink"/>
                  <w:rFonts w:ascii="Arial" w:eastAsia="Times New Roman" w:hAnsi="Arial" w:cs="Arial"/>
                  <w:sz w:val="20"/>
                  <w:szCs w:val="20"/>
                </w:rPr>
                <w:t>here.</w:t>
              </w:r>
            </w:hyperlink>
          </w:p>
          <w:p w14:paraId="0D14FDAC" w14:textId="77777777" w:rsidR="006D124F" w:rsidRPr="007B4617" w:rsidRDefault="006D124F" w:rsidP="0009785F">
            <w:pPr>
              <w:shd w:val="clear" w:color="auto" w:fill="FFFFFF"/>
              <w:rPr>
                <w:rFonts w:ascii="Arial" w:eastAsia="Times New Roman" w:hAnsi="Arial" w:cs="Arial"/>
                <w:sz w:val="20"/>
                <w:szCs w:val="20"/>
              </w:rPr>
            </w:pPr>
          </w:p>
          <w:p w14:paraId="79545612" w14:textId="77777777" w:rsidR="006D124F" w:rsidRPr="007B4617" w:rsidRDefault="006D124F" w:rsidP="00AB6030">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3376DF49" w14:textId="77777777" w:rsidR="006D124F" w:rsidRPr="007B4617" w:rsidRDefault="006D124F" w:rsidP="00AB6030">
            <w:pPr>
              <w:rPr>
                <w:rFonts w:ascii="Arial" w:hAnsi="Arial" w:cs="Arial"/>
                <w:b/>
                <w:bCs/>
                <w:sz w:val="24"/>
                <w:szCs w:val="24"/>
              </w:rPr>
            </w:pPr>
          </w:p>
          <w:p w14:paraId="7260B8FA" w14:textId="77777777" w:rsidR="006D124F" w:rsidRPr="007B4617" w:rsidRDefault="006D124F"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3A53746" w14:textId="77777777" w:rsidR="006D124F" w:rsidRPr="007B4617" w:rsidRDefault="006D124F" w:rsidP="00AB6030">
            <w:pPr>
              <w:rPr>
                <w:rFonts w:ascii="Arial" w:hAnsi="Arial" w:cs="Arial"/>
                <w:b/>
                <w:bCs/>
                <w:color w:val="1D2828"/>
                <w:spacing w:val="-2"/>
                <w:sz w:val="20"/>
                <w:szCs w:val="20"/>
                <w:u w:val="single"/>
                <w:lang w:val="en-AU"/>
              </w:rPr>
            </w:pPr>
          </w:p>
          <w:p w14:paraId="744633FF" w14:textId="77777777" w:rsidR="006D124F" w:rsidRPr="007B4617" w:rsidRDefault="006D124F"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w:t>
            </w:r>
            <w:proofErr w:type="spellStart"/>
            <w:r w:rsidRPr="007B4617">
              <w:rPr>
                <w:rFonts w:ascii="Arial" w:hAnsi="Arial" w:cs="Arial"/>
                <w:color w:val="1D2828"/>
                <w:spacing w:val="-2"/>
                <w:sz w:val="20"/>
                <w:szCs w:val="20"/>
                <w:lang w:val="en-AU"/>
              </w:rPr>
              <w:t>Covid</w:t>
            </w:r>
            <w:proofErr w:type="spellEnd"/>
            <w:r w:rsidRPr="007B4617">
              <w:rPr>
                <w:rFonts w:ascii="Arial" w:hAnsi="Arial" w:cs="Arial"/>
                <w:color w:val="1D2828"/>
                <w:spacing w:val="-2"/>
                <w:sz w:val="20"/>
                <w:szCs w:val="20"/>
                <w:lang w:val="en-AU"/>
              </w:rPr>
              <w:t xml:space="preserve"> related symptoms whilst at school please see the information below, and NHS guidance and flowchart </w:t>
            </w:r>
            <w:hyperlink r:id="rId71"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2"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3"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4445A6FC" w14:textId="77777777" w:rsidR="006D124F" w:rsidRPr="007B4617" w:rsidRDefault="006D124F" w:rsidP="00AB6030">
            <w:pPr>
              <w:rPr>
                <w:rFonts w:ascii="Arial" w:hAnsi="Arial" w:cs="Arial"/>
                <w:color w:val="1D2828"/>
                <w:spacing w:val="-2"/>
                <w:sz w:val="20"/>
                <w:szCs w:val="20"/>
                <w:lang w:val="en-AU"/>
              </w:rPr>
            </w:pPr>
          </w:p>
          <w:p w14:paraId="3F23FA5F"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248ECC5"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22B02EBD"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5BFDD516"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33E49152"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2A7D8F1"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5C3A93CE" w14:textId="77777777" w:rsidR="006D124F" w:rsidRPr="007B4617" w:rsidRDefault="006D124F" w:rsidP="009C4C04">
            <w:pPr>
              <w:pStyle w:val="ListParagraph"/>
              <w:ind w:left="343"/>
              <w:rPr>
                <w:rFonts w:ascii="Arial" w:hAnsi="Arial" w:cs="Arial"/>
                <w:color w:val="1D2828"/>
                <w:spacing w:val="-2"/>
                <w:sz w:val="18"/>
                <w:szCs w:val="18"/>
                <w:lang w:val="en-AU"/>
              </w:rPr>
            </w:pPr>
          </w:p>
          <w:p w14:paraId="4E452226"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3BDD40"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0CA3CB1A"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2B358A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55D891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6061F414" w14:textId="77777777" w:rsidR="006D124F" w:rsidRPr="007B4617" w:rsidRDefault="006D124F"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4"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8DD8C3E" w14:textId="77777777" w:rsidR="006D124F" w:rsidRPr="007B4617" w:rsidRDefault="006D124F" w:rsidP="009C4C04">
            <w:pPr>
              <w:rPr>
                <w:rFonts w:ascii="Arial" w:hAnsi="Arial" w:cs="Arial"/>
                <w:i/>
                <w:iCs/>
                <w:color w:val="C00000"/>
                <w:sz w:val="18"/>
                <w:szCs w:val="18"/>
              </w:rPr>
            </w:pPr>
          </w:p>
          <w:p w14:paraId="5659EC5B" w14:textId="77777777" w:rsidR="006D124F" w:rsidRPr="007B4617" w:rsidRDefault="006D124F"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2CD43FC" w14:textId="77777777" w:rsidR="006D124F" w:rsidRPr="007B4617" w:rsidRDefault="006D124F" w:rsidP="009C4C04">
            <w:pPr>
              <w:rPr>
                <w:rFonts w:ascii="Arial" w:hAnsi="Arial" w:cs="Arial"/>
              </w:rPr>
            </w:pPr>
          </w:p>
          <w:p w14:paraId="27B60E17" w14:textId="77777777" w:rsidR="006D124F" w:rsidRPr="007B4617" w:rsidRDefault="006D124F" w:rsidP="00AB6030">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E473F48" w14:textId="77777777" w:rsidR="006D124F" w:rsidRPr="007B4617" w:rsidRDefault="006D124F" w:rsidP="00AB6030">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5E53661A" w14:textId="77777777" w:rsidR="006D124F" w:rsidRPr="007B4617" w:rsidRDefault="006D124F" w:rsidP="00AB6030">
            <w:pPr>
              <w:rPr>
                <w:rFonts w:ascii="Arial" w:hAnsi="Arial" w:cs="Arial"/>
                <w:sz w:val="20"/>
                <w:szCs w:val="20"/>
              </w:rPr>
            </w:pPr>
          </w:p>
          <w:p w14:paraId="4080CF15" w14:textId="77777777" w:rsidR="006D124F" w:rsidRPr="007B4617" w:rsidRDefault="006D124F" w:rsidP="00AB6030">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8953817" w14:textId="77777777" w:rsidR="006D124F" w:rsidRPr="007B4617" w:rsidRDefault="006D124F" w:rsidP="00AB6030">
            <w:pPr>
              <w:pStyle w:val="Default"/>
              <w:rPr>
                <w:color w:val="auto"/>
                <w:sz w:val="20"/>
                <w:szCs w:val="20"/>
              </w:rPr>
            </w:pPr>
          </w:p>
          <w:p w14:paraId="7F958D90" w14:textId="77777777" w:rsidR="006D124F" w:rsidRPr="007B4617" w:rsidRDefault="006D124F" w:rsidP="00AB6030">
            <w:pPr>
              <w:rPr>
                <w:rFonts w:ascii="Arial" w:hAnsi="Arial" w:cs="Arial"/>
                <w:sz w:val="20"/>
                <w:szCs w:val="20"/>
              </w:rPr>
            </w:pPr>
            <w:r w:rsidRPr="007B4617">
              <w:rPr>
                <w:rFonts w:ascii="Arial" w:hAnsi="Arial" w:cs="Arial"/>
                <w:sz w:val="20"/>
                <w:szCs w:val="20"/>
              </w:rPr>
              <w:t>The following advice is available in:</w:t>
            </w:r>
          </w:p>
          <w:p w14:paraId="2764CAE5" w14:textId="77777777" w:rsidR="006D124F" w:rsidRPr="007B4617" w:rsidRDefault="001F4267" w:rsidP="00AB6030">
            <w:pPr>
              <w:rPr>
                <w:rFonts w:ascii="Arial" w:hAnsi="Arial" w:cs="Arial"/>
                <w:sz w:val="20"/>
                <w:szCs w:val="20"/>
              </w:rPr>
            </w:pPr>
            <w:hyperlink r:id="rId75" w:history="1">
              <w:r w:rsidR="006D124F" w:rsidRPr="007B4617">
                <w:rPr>
                  <w:rStyle w:val="Hyperlink"/>
                  <w:rFonts w:ascii="Arial" w:hAnsi="Arial" w:cs="Arial"/>
                  <w:sz w:val="20"/>
                  <w:szCs w:val="20"/>
                </w:rPr>
                <w:t>https://hpspubsrepo.blob.core.windows.net/hps-website/nss/2973/documents/1_covid-19-guidance-for-non-healthcare-settings.pdf</w:t>
              </w:r>
            </w:hyperlink>
          </w:p>
          <w:p w14:paraId="60C87726" w14:textId="77777777" w:rsidR="006D124F" w:rsidRPr="007B4617" w:rsidRDefault="006D124F"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058FE358" w14:textId="77777777" w:rsidR="006D124F" w:rsidRPr="007B4617" w:rsidRDefault="006D124F" w:rsidP="00AB6030">
            <w:pPr>
              <w:pStyle w:val="Default"/>
              <w:rPr>
                <w:sz w:val="20"/>
                <w:szCs w:val="20"/>
              </w:rPr>
            </w:pPr>
            <w:r w:rsidRPr="007B4617">
              <w:rPr>
                <w:b/>
                <w:bCs/>
                <w:sz w:val="20"/>
                <w:szCs w:val="20"/>
              </w:rPr>
              <w:t xml:space="preserve">Cleaning and Disinfection </w:t>
            </w:r>
          </w:p>
          <w:p w14:paraId="7C116814" w14:textId="77777777" w:rsidR="006D124F" w:rsidRPr="007B4617" w:rsidRDefault="006D124F" w:rsidP="00AB6030">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7B4617">
              <w:rPr>
                <w:sz w:val="20"/>
                <w:szCs w:val="20"/>
              </w:rPr>
              <w:t>telephones</w:t>
            </w:r>
            <w:proofErr w:type="gramEnd"/>
            <w:r w:rsidRPr="007B4617">
              <w:rPr>
                <w:sz w:val="20"/>
                <w:szCs w:val="20"/>
              </w:rPr>
              <w:t xml:space="preserve"> and grab-rails. Once this process has been completed, the area can be put back into use. </w:t>
            </w:r>
          </w:p>
          <w:p w14:paraId="42D2C18C" w14:textId="77777777" w:rsidR="006D124F" w:rsidRPr="007B4617" w:rsidRDefault="006D124F" w:rsidP="00AB6030">
            <w:pPr>
              <w:pStyle w:val="Default"/>
              <w:rPr>
                <w:sz w:val="20"/>
                <w:szCs w:val="20"/>
              </w:rPr>
            </w:pPr>
          </w:p>
          <w:p w14:paraId="2A58027C" w14:textId="77777777" w:rsidR="006D124F" w:rsidRPr="007B4617" w:rsidRDefault="006D124F" w:rsidP="00AB6030">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D6414BC" w14:textId="77777777" w:rsidR="006D124F" w:rsidRPr="007B4617" w:rsidRDefault="006D124F"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37C20ED" w14:textId="77777777" w:rsidR="006D124F" w:rsidRPr="007B4617" w:rsidRDefault="006D124F" w:rsidP="00AB6030">
            <w:pPr>
              <w:pStyle w:val="Default"/>
              <w:rPr>
                <w:sz w:val="20"/>
                <w:szCs w:val="20"/>
              </w:rPr>
            </w:pPr>
          </w:p>
          <w:p w14:paraId="3410E0C2" w14:textId="2964E725" w:rsidR="006D124F" w:rsidRPr="007C5A38" w:rsidRDefault="006D124F" w:rsidP="006D124F">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6D124F" w:rsidRPr="007C5A38" w14:paraId="7A0DA5F8" w14:textId="77777777" w:rsidTr="00C31234">
        <w:tc>
          <w:tcPr>
            <w:tcW w:w="1274" w:type="dxa"/>
            <w:gridSpan w:val="2"/>
            <w:shd w:val="clear" w:color="auto" w:fill="auto"/>
          </w:tcPr>
          <w:p w14:paraId="331C7EA4" w14:textId="3CCDF363"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6733216F" w14:textId="2C4CEFF2"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2F968095" w14:textId="65D95A1D"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3BCFA521" w14:textId="7C70B3DC"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7FEA407" w14:textId="0AB0E8B9"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DCC6F7"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EE76D7E" w14:textId="13C9CFB2"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606985" w14:textId="425904D5" w:rsidR="006D124F" w:rsidRPr="003F0E30" w:rsidRDefault="006D124F" w:rsidP="006D124F">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70BCD8C6" w14:textId="47B12129"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17D50C62" w14:textId="7151EF8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6348C72B" w14:textId="6F5EA20C" w:rsidR="006D124F" w:rsidRPr="007C5A38" w:rsidRDefault="006D124F" w:rsidP="006D124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6D124F" w:rsidRPr="007C5A38" w14:paraId="4C5FADA6" w14:textId="77777777" w:rsidTr="008F1CAE">
        <w:tc>
          <w:tcPr>
            <w:tcW w:w="15598" w:type="dxa"/>
            <w:gridSpan w:val="18"/>
            <w:shd w:val="clear" w:color="auto" w:fill="auto"/>
          </w:tcPr>
          <w:p w14:paraId="37B92CB8" w14:textId="14D738B9" w:rsidR="006D124F" w:rsidRPr="003F0E30" w:rsidRDefault="006D124F"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6" w:history="1">
              <w:r w:rsidRPr="003F0E30">
                <w:rPr>
                  <w:rStyle w:val="Hyperlink"/>
                </w:rPr>
                <w:t>Confirmed Case of COVID-19 Flowchart for Schools 280920.docx</w:t>
              </w:r>
            </w:hyperlink>
            <w:r w:rsidR="0005084B">
              <w:t xml:space="preserve"> . </w:t>
            </w:r>
            <w:r w:rsidRPr="003F0E30">
              <w:t>Please note this needs to be used in conjunction with the following advice/guidance:</w:t>
            </w:r>
          </w:p>
          <w:p w14:paraId="55F54EE8" w14:textId="77777777" w:rsidR="006D124F" w:rsidRPr="003F0E30" w:rsidRDefault="006D124F" w:rsidP="00682097">
            <w:pPr>
              <w:pStyle w:val="paragraph"/>
              <w:spacing w:before="0" w:beforeAutospacing="0" w:after="0" w:afterAutospacing="0"/>
              <w:textAlignment w:val="baseline"/>
              <w:rPr>
                <w:color w:val="000000"/>
              </w:rPr>
            </w:pPr>
            <w:r w:rsidRPr="003F0E30">
              <w:rPr>
                <w:rStyle w:val="eop"/>
                <w:color w:val="000000"/>
              </w:rPr>
              <w:t> </w:t>
            </w:r>
          </w:p>
          <w:p w14:paraId="3EE0FFBC" w14:textId="77777777" w:rsidR="006D124F" w:rsidRPr="003F0E30" w:rsidRDefault="001F4267" w:rsidP="00682097">
            <w:pPr>
              <w:pStyle w:val="paragraph"/>
              <w:numPr>
                <w:ilvl w:val="0"/>
                <w:numId w:val="7"/>
              </w:numPr>
              <w:spacing w:before="0" w:beforeAutospacing="0" w:after="0" w:afterAutospacing="0"/>
              <w:ind w:left="360" w:firstLine="0"/>
              <w:textAlignment w:val="baseline"/>
              <w:rPr>
                <w:color w:val="000000"/>
              </w:rPr>
            </w:pPr>
            <w:hyperlink r:id="rId77" w:tgtFrame="_blank" w:history="1">
              <w:r w:rsidR="006D124F" w:rsidRPr="003F0E30">
                <w:rPr>
                  <w:rStyle w:val="normaltextrun"/>
                  <w:color w:val="000000"/>
                </w:rPr>
                <w:t>Coronavirus Guide for schools in the NHS Grampian area August 2020 </w:t>
              </w:r>
            </w:hyperlink>
            <w:r w:rsidR="006D124F" w:rsidRPr="003F0E30">
              <w:rPr>
                <w:rStyle w:val="eop"/>
                <w:color w:val="000000"/>
              </w:rPr>
              <w:t> </w:t>
            </w:r>
          </w:p>
          <w:p w14:paraId="58BFA6E3" w14:textId="77777777" w:rsidR="006D124F" w:rsidRPr="003F0E30" w:rsidRDefault="001F4267" w:rsidP="00682097">
            <w:pPr>
              <w:pStyle w:val="paragraph"/>
              <w:numPr>
                <w:ilvl w:val="0"/>
                <w:numId w:val="7"/>
              </w:numPr>
              <w:spacing w:before="0" w:beforeAutospacing="0" w:after="0" w:afterAutospacing="0"/>
              <w:ind w:left="360" w:firstLine="0"/>
              <w:textAlignment w:val="baseline"/>
              <w:rPr>
                <w:color w:val="000000"/>
              </w:rPr>
            </w:pPr>
            <w:hyperlink r:id="rId78" w:tgtFrame="_blank" w:history="1">
              <w:r w:rsidR="006D124F" w:rsidRPr="003F0E30">
                <w:rPr>
                  <w:rStyle w:val="normaltextrun"/>
                  <w:color w:val="000000"/>
                </w:rPr>
                <w:t>Coronavirus (Covid-19) in Schools: Communications Protocol</w:t>
              </w:r>
            </w:hyperlink>
            <w:r w:rsidR="006D124F" w:rsidRPr="003F0E30">
              <w:rPr>
                <w:rStyle w:val="eop"/>
                <w:color w:val="000000"/>
              </w:rPr>
              <w:t> </w:t>
            </w:r>
          </w:p>
          <w:p w14:paraId="4B723944" w14:textId="77777777" w:rsidR="006D124F" w:rsidRPr="00E551C9" w:rsidRDefault="001F4267"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9" w:tgtFrame="_blank" w:history="1">
              <w:r w:rsidR="006D124F" w:rsidRPr="003F0E30">
                <w:rPr>
                  <w:rStyle w:val="normaltextrun"/>
                  <w:color w:val="000000"/>
                </w:rPr>
                <w:t>COVID-19: Outbreak Management (Out-of-Hours) </w:t>
              </w:r>
            </w:hyperlink>
            <w:r w:rsidR="006D124F" w:rsidRPr="003F0E30">
              <w:rPr>
                <w:rStyle w:val="eop"/>
                <w:color w:val="000000"/>
              </w:rPr>
              <w:t> </w:t>
            </w:r>
          </w:p>
          <w:p w14:paraId="780BC7A2" w14:textId="77777777" w:rsidR="006D124F" w:rsidRPr="00ED0060" w:rsidRDefault="001F4267"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80" w:history="1">
              <w:r w:rsidR="006D124F" w:rsidRPr="00E551C9">
                <w:rPr>
                  <w:rStyle w:val="Hyperlink"/>
                </w:rPr>
                <w:t>Risk assessment Form for Public health for confirmed positive case(s) in education v1.1</w:t>
              </w:r>
            </w:hyperlink>
          </w:p>
          <w:p w14:paraId="76F67B33" w14:textId="77777777" w:rsidR="006D124F" w:rsidRPr="003F0E30" w:rsidRDefault="006D124F"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1" w:history="1">
              <w:r w:rsidRPr="004A05CA">
                <w:rPr>
                  <w:rStyle w:val="Hyperlink"/>
                </w:rPr>
                <w:t xml:space="preserve">Test &amp; Protect Letter  </w:t>
              </w:r>
            </w:hyperlink>
            <w:r>
              <w:rPr>
                <w:rStyle w:val="Hyperlink"/>
              </w:rPr>
              <w:t xml:space="preserve"> /   </w:t>
            </w:r>
            <w:hyperlink r:id="rId82" w:history="1">
              <w:r w:rsidRPr="00D84603">
                <w:rPr>
                  <w:rStyle w:val="Hyperlink"/>
                </w:rPr>
                <w:t>Rest of School Letter</w:t>
              </w:r>
            </w:hyperlink>
          </w:p>
          <w:p w14:paraId="68E13C5A"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23D52708" w14:textId="77777777" w:rsidR="006D124F" w:rsidRPr="003F0E30" w:rsidRDefault="006D124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4" w:history="1">
              <w:r w:rsidRPr="003F0E30">
                <w:rPr>
                  <w:rStyle w:val="Hyperlink"/>
                  <w:rFonts w:ascii="Arial" w:hAnsi="Arial" w:cs="Arial"/>
                  <w:spacing w:val="-2"/>
                  <w:sz w:val="20"/>
                  <w:szCs w:val="20"/>
                  <w:lang w:val="en-AU"/>
                </w:rPr>
                <w:t>grampian.healthprotection@nhs.net</w:t>
              </w:r>
            </w:hyperlink>
          </w:p>
          <w:p w14:paraId="43472BAF"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1C63A0E2"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351FBC71"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1D8D19B0"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491F3839"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BCC0E4"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1A9FF075" w14:textId="6A47CBE3" w:rsidR="006D124F" w:rsidRPr="003F0E30" w:rsidRDefault="006D124F" w:rsidP="006D124F">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Pr="003F0E30">
              <w:rPr>
                <w:rFonts w:ascii="Arial" w:hAnsi="Arial" w:cs="Arial"/>
                <w:color w:val="000000" w:themeColor="text1"/>
                <w:spacing w:val="-2"/>
                <w:sz w:val="20"/>
                <w:szCs w:val="20"/>
                <w:lang w:val="en-AU"/>
              </w:rPr>
              <w:t>authority</w:t>
            </w:r>
            <w:proofErr w:type="gramEnd"/>
            <w:r w:rsidRPr="003F0E30">
              <w:rPr>
                <w:rFonts w:ascii="Arial" w:hAnsi="Arial" w:cs="Arial"/>
                <w:color w:val="000000" w:themeColor="text1"/>
                <w:spacing w:val="-2"/>
                <w:sz w:val="20"/>
                <w:szCs w:val="20"/>
                <w:lang w:val="en-AU"/>
              </w:rPr>
              <w:t xml:space="preserve"> and local HPTs. Schools should maintain appropriate records. </w:t>
            </w:r>
          </w:p>
          <w:p w14:paraId="7F375C65" w14:textId="67CBFB36" w:rsidR="006D124F" w:rsidRPr="003F0E30" w:rsidRDefault="006D124F" w:rsidP="00562BDF">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24857DE" w14:textId="2C28066F" w:rsidR="006D124F" w:rsidRPr="007C5A38" w:rsidRDefault="006D124F" w:rsidP="009E3DC5">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r>
      <w:tr w:rsidR="006D124F" w:rsidRPr="007B4617" w14:paraId="04CB255C" w14:textId="77777777" w:rsidTr="00C31234">
        <w:tc>
          <w:tcPr>
            <w:tcW w:w="1274" w:type="dxa"/>
            <w:gridSpan w:val="2"/>
            <w:shd w:val="clear" w:color="auto" w:fill="auto"/>
          </w:tcPr>
          <w:p w14:paraId="583223FB" w14:textId="78D41FF7"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w:t>
            </w:r>
          </w:p>
        </w:tc>
        <w:tc>
          <w:tcPr>
            <w:tcW w:w="990" w:type="dxa"/>
            <w:shd w:val="clear" w:color="auto" w:fill="auto"/>
          </w:tcPr>
          <w:p w14:paraId="169B4866" w14:textId="53100502" w:rsidR="006D124F" w:rsidRPr="007B4617" w:rsidRDefault="006D124F" w:rsidP="006D124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5E354054" w14:textId="64482485"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3BF1B719" w14:textId="77B0CF91"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430A1917" w14:textId="5517D9A6"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F058568" w14:textId="77777777"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75716D7B" w14:textId="61DBA0ED"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7E2D5BE"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1B81F7A1"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64059D59" w14:textId="4B2AFDAE" w:rsidR="006D124F" w:rsidRPr="007B4617" w:rsidRDefault="006D124F" w:rsidP="006D124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46725292" w14:textId="4B52C737"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D692D1" w14:textId="41B15C00" w:rsidR="006D124F" w:rsidRPr="007B4617" w:rsidRDefault="006D124F" w:rsidP="006D124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6D124F" w:rsidRPr="007B4617" w14:paraId="5A7E636F" w14:textId="77777777" w:rsidTr="008F1CAE">
        <w:tc>
          <w:tcPr>
            <w:tcW w:w="15598" w:type="dxa"/>
            <w:gridSpan w:val="18"/>
            <w:shd w:val="clear" w:color="auto" w:fill="auto"/>
          </w:tcPr>
          <w:p w14:paraId="4271657E" w14:textId="4DC5770F" w:rsidR="006D124F" w:rsidRPr="007B4617" w:rsidRDefault="006D124F"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t>Staff and pupils reminded at each registration time of social distanc</w:t>
            </w:r>
            <w:r w:rsidR="0005084B">
              <w:rPr>
                <w:rFonts w:ascii="Arial" w:eastAsia="Times New Roman" w:hAnsi="Arial" w:cs="Arial"/>
                <w:color w:val="222222"/>
                <w:sz w:val="20"/>
                <w:szCs w:val="20"/>
              </w:rPr>
              <w:t>ing a face covering</w:t>
            </w:r>
            <w:r w:rsidRPr="007B4617">
              <w:rPr>
                <w:rFonts w:ascii="Arial" w:eastAsia="Times New Roman" w:hAnsi="Arial" w:cs="Arial"/>
                <w:color w:val="222222"/>
                <w:sz w:val="20"/>
                <w:szCs w:val="20"/>
              </w:rPr>
              <w:t xml:space="preserve"> rules</w:t>
            </w:r>
            <w:r w:rsidR="0005084B">
              <w:rPr>
                <w:rFonts w:ascii="Arial" w:eastAsia="Times New Roman" w:hAnsi="Arial" w:cs="Arial"/>
                <w:color w:val="222222"/>
                <w:sz w:val="20"/>
                <w:szCs w:val="20"/>
              </w:rPr>
              <w:t xml:space="preserve"> as appropriate for primary, </w:t>
            </w:r>
            <w:proofErr w:type="gramStart"/>
            <w:r w:rsidR="0005084B">
              <w:rPr>
                <w:rFonts w:ascii="Arial" w:eastAsia="Times New Roman" w:hAnsi="Arial" w:cs="Arial"/>
                <w:color w:val="222222"/>
                <w:sz w:val="20"/>
                <w:szCs w:val="20"/>
              </w:rPr>
              <w:t>secondary</w:t>
            </w:r>
            <w:proofErr w:type="gramEnd"/>
            <w:r w:rsidR="0005084B">
              <w:rPr>
                <w:rFonts w:ascii="Arial" w:eastAsia="Times New Roman" w:hAnsi="Arial" w:cs="Arial"/>
                <w:color w:val="222222"/>
                <w:sz w:val="20"/>
                <w:szCs w:val="20"/>
              </w:rPr>
              <w:t xml:space="preserve"> and special school settings</w:t>
            </w:r>
            <w:r w:rsidRPr="007B4617">
              <w:rPr>
                <w:rFonts w:ascii="Arial" w:eastAsia="Times New Roman" w:hAnsi="Arial" w:cs="Arial"/>
                <w:color w:val="222222"/>
                <w:sz w:val="20"/>
                <w:szCs w:val="20"/>
              </w:rPr>
              <w:t xml:space="preserve">. </w:t>
            </w:r>
          </w:p>
          <w:p w14:paraId="134F7502" w14:textId="77777777" w:rsidR="006D124F" w:rsidRPr="007B4617" w:rsidRDefault="006D124F" w:rsidP="00C503BD">
            <w:pPr>
              <w:rPr>
                <w:rFonts w:ascii="Arial" w:eastAsia="Times New Roman" w:hAnsi="Arial" w:cs="Arial"/>
                <w:color w:val="222222"/>
                <w:sz w:val="20"/>
                <w:szCs w:val="20"/>
              </w:rPr>
            </w:pPr>
          </w:p>
          <w:p w14:paraId="6A488638"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B5210E5" w14:textId="77777777" w:rsidR="006D124F" w:rsidRPr="007B4617" w:rsidRDefault="006D124F" w:rsidP="0009785F">
            <w:pPr>
              <w:rPr>
                <w:rFonts w:ascii="Arial" w:hAnsi="Arial" w:cs="Arial"/>
                <w:iCs/>
                <w:sz w:val="20"/>
                <w:szCs w:val="20"/>
              </w:rPr>
            </w:pPr>
          </w:p>
          <w:p w14:paraId="165F1961" w14:textId="77777777" w:rsidR="006D124F" w:rsidRPr="007B4617" w:rsidRDefault="006D124F" w:rsidP="00ED7BA0">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595D5F33" w14:textId="77777777" w:rsidR="006D124F" w:rsidRPr="007B4617" w:rsidRDefault="006D124F" w:rsidP="00ED7BA0">
            <w:pPr>
              <w:rPr>
                <w:rFonts w:ascii="Arial" w:hAnsi="Arial" w:cs="Arial"/>
                <w:iCs/>
                <w:color w:val="000000" w:themeColor="text1"/>
                <w:sz w:val="20"/>
                <w:szCs w:val="20"/>
              </w:rPr>
            </w:pPr>
          </w:p>
          <w:p w14:paraId="6E1A13DF" w14:textId="77777777" w:rsidR="006D124F" w:rsidRPr="007B4617" w:rsidRDefault="006D124F" w:rsidP="00B00945">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797944E0" w14:textId="77777777" w:rsidR="006D124F" w:rsidRPr="007B4617" w:rsidRDefault="006D124F" w:rsidP="00B00945">
            <w:pPr>
              <w:pStyle w:val="NoSpacing"/>
              <w:rPr>
                <w:rFonts w:ascii="Arial" w:hAnsi="Arial" w:cs="Arial"/>
                <w:sz w:val="20"/>
                <w:szCs w:val="20"/>
              </w:rPr>
            </w:pPr>
            <w:r w:rsidRPr="007B4617">
              <w:rPr>
                <w:rFonts w:ascii="Arial" w:hAnsi="Arial" w:cs="Arial"/>
                <w:sz w:val="20"/>
                <w:szCs w:val="20"/>
              </w:rPr>
              <w:t xml:space="preserve"> </w:t>
            </w:r>
          </w:p>
          <w:p w14:paraId="3C5430BF" w14:textId="77777777" w:rsidR="006D124F" w:rsidRPr="007B4617" w:rsidRDefault="006D124F" w:rsidP="136AC6B2">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xml:space="preserve">. Teacher to ensure students wipe down desk area, </w:t>
            </w:r>
            <w:proofErr w:type="gramStart"/>
            <w:r w:rsidRPr="007B4617">
              <w:rPr>
                <w:rFonts w:ascii="Arial" w:hAnsi="Arial" w:cs="Arial"/>
                <w:sz w:val="20"/>
                <w:szCs w:val="20"/>
              </w:rPr>
              <w:t>chair</w:t>
            </w:r>
            <w:proofErr w:type="gramEnd"/>
            <w:r w:rsidRPr="007B4617">
              <w:rPr>
                <w:rFonts w:ascii="Arial" w:hAnsi="Arial" w:cs="Arial"/>
                <w:sz w:val="20"/>
                <w:szCs w:val="20"/>
              </w:rPr>
              <w:t xml:space="preserve"> and resources after use if a shared space/resource. If student is too young, then arrangements for staff to help pupils with clean to be made locally.</w:t>
            </w:r>
          </w:p>
          <w:bookmarkEnd w:id="7"/>
          <w:bookmarkEnd w:id="8"/>
          <w:p w14:paraId="04DEF478" w14:textId="77777777" w:rsidR="006D124F" w:rsidRPr="007B4617" w:rsidRDefault="006D124F" w:rsidP="136AC6B2">
            <w:pPr>
              <w:rPr>
                <w:rFonts w:ascii="Arial" w:hAnsi="Arial" w:cs="Arial"/>
                <w:sz w:val="20"/>
                <w:szCs w:val="20"/>
              </w:rPr>
            </w:pPr>
          </w:p>
          <w:p w14:paraId="78555457" w14:textId="77777777" w:rsidR="006D124F" w:rsidRPr="007B4617" w:rsidRDefault="006D124F" w:rsidP="00B0094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C918902" w14:textId="77777777" w:rsidR="006D124F" w:rsidRPr="007B4617" w:rsidRDefault="006D124F" w:rsidP="3D31BD7A">
            <w:pPr>
              <w:pStyle w:val="NoSpacing"/>
              <w:rPr>
                <w:rFonts w:ascii="Arial" w:eastAsia="Times New Roman" w:hAnsi="Arial" w:cs="Arial"/>
                <w:sz w:val="20"/>
                <w:szCs w:val="20"/>
              </w:rPr>
            </w:pPr>
          </w:p>
          <w:p w14:paraId="76421838" w14:textId="77777777" w:rsidR="006D124F" w:rsidRPr="007B4617" w:rsidRDefault="006D124F" w:rsidP="00C503BD">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60A81E58" w14:textId="77777777" w:rsidR="006D124F" w:rsidRPr="007B4617" w:rsidRDefault="006D124F" w:rsidP="00ED7BA0">
            <w:pPr>
              <w:pStyle w:val="NoSpacing"/>
              <w:ind w:hanging="769"/>
              <w:rPr>
                <w:rFonts w:ascii="Arial" w:hAnsi="Arial" w:cs="Arial"/>
                <w:b/>
                <w:bCs/>
                <w:sz w:val="20"/>
                <w:szCs w:val="20"/>
              </w:rPr>
            </w:pPr>
          </w:p>
          <w:p w14:paraId="2CA0F581" w14:textId="77777777" w:rsidR="006D124F" w:rsidRPr="007B4617" w:rsidRDefault="006D124F" w:rsidP="00ED7BA0">
            <w:pPr>
              <w:pStyle w:val="NoSpacing"/>
              <w:rPr>
                <w:rFonts w:ascii="Arial" w:hAnsi="Arial" w:cs="Arial"/>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p>
          <w:p w14:paraId="35F7200B" w14:textId="77777777" w:rsidR="006D124F" w:rsidRPr="007B4617" w:rsidRDefault="006D124F" w:rsidP="00ED7BA0">
            <w:pPr>
              <w:pStyle w:val="CommentText"/>
              <w:rPr>
                <w:rFonts w:ascii="Arial" w:hAnsi="Arial" w:cs="Arial"/>
              </w:rPr>
            </w:pPr>
          </w:p>
          <w:p w14:paraId="64951917"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46F0720E" w14:textId="77777777" w:rsidR="006D124F" w:rsidRPr="007B4617" w:rsidRDefault="006D124F" w:rsidP="0009785F">
            <w:pPr>
              <w:rPr>
                <w:rFonts w:ascii="Arial" w:hAnsi="Arial" w:cs="Arial"/>
                <w:iCs/>
                <w:sz w:val="20"/>
                <w:szCs w:val="20"/>
              </w:rPr>
            </w:pPr>
          </w:p>
          <w:p w14:paraId="11544FBE" w14:textId="77777777" w:rsidR="006D124F" w:rsidRPr="007B4617" w:rsidRDefault="006D124F" w:rsidP="0009785F">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6A83D887" w14:textId="77777777" w:rsidR="006D124F" w:rsidRPr="007B4617" w:rsidRDefault="006D124F" w:rsidP="0009785F">
            <w:pPr>
              <w:rPr>
                <w:rFonts w:ascii="Arial" w:hAnsi="Arial" w:cs="Arial"/>
                <w:iCs/>
                <w:sz w:val="20"/>
                <w:szCs w:val="20"/>
              </w:rPr>
            </w:pPr>
          </w:p>
          <w:p w14:paraId="5F16AF33"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044C108C" w14:textId="77777777" w:rsidR="006D124F" w:rsidRPr="007B4617" w:rsidRDefault="006D124F" w:rsidP="0009785F">
            <w:pPr>
              <w:rPr>
                <w:rFonts w:ascii="Arial" w:hAnsi="Arial" w:cs="Arial"/>
                <w:iCs/>
                <w:sz w:val="20"/>
                <w:szCs w:val="20"/>
              </w:rPr>
            </w:pPr>
          </w:p>
          <w:p w14:paraId="7523763D"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6C7C08E1" w14:textId="77777777" w:rsidR="006D124F" w:rsidRPr="007B4617" w:rsidRDefault="006D124F" w:rsidP="0009785F">
            <w:pPr>
              <w:pStyle w:val="NoSpacing"/>
              <w:rPr>
                <w:rFonts w:ascii="Arial" w:hAnsi="Arial" w:cs="Arial"/>
                <w:sz w:val="20"/>
                <w:szCs w:val="20"/>
              </w:rPr>
            </w:pPr>
          </w:p>
          <w:p w14:paraId="6D6D905A" w14:textId="77777777" w:rsidR="006D124F" w:rsidRPr="007B4617" w:rsidRDefault="006D124F"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1F47CD33" w14:textId="77777777" w:rsidR="006D124F" w:rsidRPr="007B4617" w:rsidRDefault="006D124F" w:rsidP="52AEBC4A">
            <w:pPr>
              <w:rPr>
                <w:rFonts w:ascii="Calibri" w:eastAsia="Calibri" w:hAnsi="Calibri" w:cs="Calibri"/>
                <w:b/>
                <w:bCs/>
                <w:color w:val="222222"/>
                <w:sz w:val="20"/>
                <w:szCs w:val="20"/>
                <w:u w:val="single"/>
                <w:lang w:val="en-AU"/>
              </w:rPr>
            </w:pPr>
          </w:p>
          <w:p w14:paraId="3C67446E"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0B9092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59FF04F"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3D2DED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5BBAC2C7"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26CF37BE" w14:textId="16E24CBA"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69A39A1"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5A1CBE1" w14:textId="77777777" w:rsidR="00D91087" w:rsidRPr="002828C0" w:rsidRDefault="00D91087" w:rsidP="00F25062">
            <w:pPr>
              <w:shd w:val="clear" w:color="auto" w:fill="FFE599" w:themeFill="accent4" w:themeFillTint="66"/>
              <w:rPr>
                <w:rFonts w:ascii="Arial" w:hAnsi="Arial" w:cs="Arial"/>
                <w:sz w:val="20"/>
                <w:szCs w:val="20"/>
              </w:rPr>
            </w:pPr>
          </w:p>
          <w:p w14:paraId="7B1729E9"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Shared instruments such as piano, drumkit, tuned percussion, audio equipment and music stands should be cleaned between pupils.</w:t>
            </w:r>
          </w:p>
          <w:p w14:paraId="42AFD22B" w14:textId="77777777" w:rsidR="00D91087" w:rsidRPr="002828C0" w:rsidRDefault="00D91087" w:rsidP="00F25062">
            <w:pPr>
              <w:shd w:val="clear" w:color="auto" w:fill="FFE599" w:themeFill="accent4" w:themeFillTint="66"/>
              <w:rPr>
                <w:rFonts w:ascii="Arial" w:hAnsi="Arial" w:cs="Arial"/>
                <w:sz w:val="20"/>
                <w:szCs w:val="20"/>
              </w:rPr>
            </w:pPr>
          </w:p>
          <w:p w14:paraId="6E1EA5A4"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Pupils should clean their own instruments under the guidance and instruction of the instructor</w:t>
            </w:r>
          </w:p>
          <w:p w14:paraId="28C5859B" w14:textId="77777777" w:rsidR="00D91087" w:rsidRPr="002828C0" w:rsidRDefault="00D91087" w:rsidP="00F25062">
            <w:pPr>
              <w:shd w:val="clear" w:color="auto" w:fill="FFE599" w:themeFill="accent4" w:themeFillTint="66"/>
              <w:rPr>
                <w:rFonts w:ascii="Arial" w:hAnsi="Arial" w:cs="Arial"/>
                <w:sz w:val="20"/>
                <w:szCs w:val="20"/>
              </w:rPr>
            </w:pPr>
          </w:p>
          <w:p w14:paraId="3CA35D0E"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235C271" w14:textId="77777777" w:rsidR="00D91087" w:rsidRPr="002828C0" w:rsidRDefault="00D91087" w:rsidP="00F25062">
            <w:pPr>
              <w:shd w:val="clear" w:color="auto" w:fill="FFE599" w:themeFill="accent4" w:themeFillTint="66"/>
              <w:rPr>
                <w:rFonts w:ascii="Arial" w:hAnsi="Arial" w:cs="Arial"/>
                <w:sz w:val="20"/>
                <w:szCs w:val="20"/>
              </w:rPr>
            </w:pPr>
          </w:p>
          <w:p w14:paraId="43715985"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E840F7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B5150DE"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998475D"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1F69825" w14:textId="77777777" w:rsidR="00D91087" w:rsidRPr="002828C0" w:rsidRDefault="00D91087" w:rsidP="00F25062">
            <w:pPr>
              <w:shd w:val="clear" w:color="auto" w:fill="FFE599" w:themeFill="accent4" w:themeFillTint="66"/>
              <w:rPr>
                <w:rFonts w:ascii="Arial" w:eastAsia="Calibri" w:hAnsi="Arial" w:cs="Arial"/>
                <w:sz w:val="20"/>
                <w:szCs w:val="20"/>
              </w:rPr>
            </w:pPr>
          </w:p>
          <w:p w14:paraId="2C37A9B8"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Current guidelines state that Brass, Woodwind and Singing lessons should be avoided in school</w:t>
            </w:r>
          </w:p>
          <w:p w14:paraId="6E76CF5C"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EFDDC4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Drumsticks should not be shared</w:t>
            </w:r>
          </w:p>
          <w:p w14:paraId="4BF78FBD"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Bows should not be shared</w:t>
            </w:r>
          </w:p>
          <w:p w14:paraId="7352359A"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 xml:space="preserve">Each pupil should have their own copies of sheet music. </w:t>
            </w:r>
          </w:p>
          <w:p w14:paraId="33DF3D06"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Handheld instruments should be cleaned before and after use and issued to one pupil for the duration of a lesson</w:t>
            </w:r>
          </w:p>
          <w:p w14:paraId="1634CE32"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02D724CA"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p>
          <w:p w14:paraId="12AB1DF2"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eastAsia="Calibri" w:hAnsi="Arial" w:cs="Arial"/>
                <w:b/>
                <w:bCs/>
                <w:color w:val="222222"/>
                <w:sz w:val="20"/>
                <w:szCs w:val="20"/>
                <w:u w:val="single"/>
                <w:lang w:val="en-AU"/>
              </w:rPr>
              <w:t xml:space="preserve">Updated guidance for pupils enrolled on SQA Music Courses (IMS)  </w:t>
            </w:r>
          </w:p>
          <w:p w14:paraId="49A8881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617A77A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24E426D"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5E5B90">
              <w:rPr>
                <w:rFonts w:ascii="Arial" w:hAnsi="Arial" w:cs="Arial"/>
                <w:b/>
                <w:bCs/>
                <w:sz w:val="20"/>
                <w:szCs w:val="20"/>
              </w:rPr>
              <w:t>Secondary:</w:t>
            </w:r>
            <w:r w:rsidRPr="005E5B90">
              <w:rPr>
                <w:rFonts w:ascii="Arial" w:hAnsi="Arial" w:cs="Arial"/>
                <w:sz w:val="20"/>
                <w:szCs w:val="20"/>
              </w:rPr>
              <w:t xml:space="preserve"> </w:t>
            </w:r>
            <w:r w:rsidRPr="002828C0">
              <w:rPr>
                <w:rFonts w:ascii="Arial" w:hAnsi="Arial" w:cs="Arial"/>
                <w:sz w:val="20"/>
                <w:szCs w:val="20"/>
              </w:rPr>
              <w:t xml:space="preserve">The Guidelines provide that one-to-one lessons in music and music technology can only go ahead for senior phase pupils in very limited circumstances.  This limited return is for the purpose of </w:t>
            </w:r>
            <w:r w:rsidRPr="002828C0">
              <w:rPr>
                <w:rFonts w:ascii="Arial" w:hAnsi="Arial" w:cs="Arial"/>
                <w:sz w:val="20"/>
                <w:szCs w:val="20"/>
                <w:shd w:val="clear" w:color="auto" w:fill="FFFFFF" w:themeFill="background1"/>
              </w:rPr>
              <w:t>completing</w:t>
            </w:r>
            <w:r w:rsidRPr="002828C0">
              <w:rPr>
                <w:rFonts w:ascii="Arial" w:hAnsi="Arial" w:cs="Arial"/>
                <w:sz w:val="20"/>
                <w:szCs w:val="20"/>
              </w:rPr>
              <w:t xml:space="preserve">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7F571ED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4C483198" w14:textId="77777777" w:rsidR="00D91087" w:rsidRPr="002828C0" w:rsidRDefault="00D91087" w:rsidP="00F25062">
            <w:pPr>
              <w:shd w:val="clear" w:color="auto" w:fill="FFE599" w:themeFill="accent4" w:themeFillTint="66"/>
              <w:rPr>
                <w:rFonts w:ascii="Arial" w:eastAsia="Times New Roman" w:hAnsi="Arial" w:cs="Arial"/>
                <w:sz w:val="20"/>
                <w:szCs w:val="20"/>
              </w:rPr>
            </w:pPr>
            <w:r w:rsidRPr="002828C0">
              <w:rPr>
                <w:rFonts w:ascii="Arial" w:eastAsia="Times New Roman" w:hAnsi="Arial" w:cs="Arial"/>
                <w:b/>
                <w:bCs/>
                <w:sz w:val="20"/>
                <w:szCs w:val="20"/>
              </w:rPr>
              <w:t>Primary</w:t>
            </w:r>
            <w:r w:rsidRPr="002828C0">
              <w:rPr>
                <w:rFonts w:ascii="Arial" w:eastAsia="Times New Roman" w:hAnsi="Arial" w:cs="Arial"/>
                <w:sz w:val="20"/>
                <w:szCs w:val="20"/>
              </w:rPr>
              <w:t xml:space="preserve">:  When all year groups are attending school, video conferencing will be more limited. Therefore, Head Teacher, Instructor as well as parent/pupil are required to be agreement that </w:t>
            </w:r>
            <w:proofErr w:type="gramStart"/>
            <w:r w:rsidRPr="002828C0">
              <w:rPr>
                <w:rFonts w:ascii="Arial" w:eastAsia="Times New Roman" w:hAnsi="Arial" w:cs="Arial"/>
                <w:sz w:val="20"/>
                <w:szCs w:val="20"/>
              </w:rPr>
              <w:t>face to face</w:t>
            </w:r>
            <w:proofErr w:type="gramEnd"/>
            <w:r w:rsidRPr="002828C0">
              <w:rPr>
                <w:rFonts w:ascii="Arial" w:eastAsia="Times New Roman" w:hAnsi="Arial" w:cs="Arial"/>
                <w:sz w:val="20"/>
                <w:szCs w:val="20"/>
              </w:rPr>
              <w:t xml:space="preserve"> delivery, with adherence to robust safety is appropriate and therefore permissible</w:t>
            </w:r>
          </w:p>
          <w:p w14:paraId="08A3734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br/>
            </w:r>
          </w:p>
          <w:p w14:paraId="018B3E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b/>
                <w:bCs/>
                <w:color w:val="000000"/>
                <w:sz w:val="20"/>
                <w:szCs w:val="20"/>
              </w:rPr>
              <w:t xml:space="preserve">Preparation for assessment </w:t>
            </w:r>
          </w:p>
          <w:p w14:paraId="55D8FDFF"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00950818"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7064213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C5BF48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2828C0">
              <w:rPr>
                <w:rFonts w:ascii="Arial" w:hAnsi="Arial" w:cs="Arial"/>
                <w:color w:val="000000"/>
                <w:sz w:val="20"/>
                <w:szCs w:val="20"/>
              </w:rPr>
              <w:t xml:space="preserve">• One-to-one lessons, practice sessions and recording should only go ahead subject to the completion of a very robust local risk assessment by practitioners, with the agreement of senior school leaders and with </w:t>
            </w:r>
            <w:r w:rsidRPr="002828C0">
              <w:rPr>
                <w:rFonts w:ascii="Arial" w:hAnsi="Arial" w:cs="Arial"/>
                <w:sz w:val="20"/>
                <w:szCs w:val="20"/>
              </w:rPr>
              <w:t>the implementation of identified risk mitigation measures.</w:t>
            </w:r>
          </w:p>
          <w:p w14:paraId="7EC1D767"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6D71993B"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2828C0">
              <w:rPr>
                <w:rFonts w:ascii="Arial" w:hAnsi="Arial" w:cs="Arial"/>
                <w:sz w:val="20"/>
                <w:szCs w:val="20"/>
              </w:rPr>
              <w:br/>
            </w:r>
            <w:r w:rsidRPr="002828C0">
              <w:rPr>
                <w:rFonts w:ascii="Arial" w:hAnsi="Arial" w:cs="Arial"/>
                <w:color w:val="000000"/>
                <w:sz w:val="20"/>
                <w:szCs w:val="20"/>
              </w:rPr>
              <w:t xml:space="preserve"> </w:t>
            </w:r>
          </w:p>
          <w:p w14:paraId="3A104E5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1E9B2F3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t>
            </w:r>
            <w:r>
              <w:rPr>
                <w:rFonts w:ascii="Arial" w:hAnsi="Arial" w:cs="Arial"/>
                <w:color w:val="000000"/>
                <w:sz w:val="20"/>
                <w:szCs w:val="20"/>
                <w:u w:val="single"/>
              </w:rPr>
              <w:t>R</w:t>
            </w:r>
            <w:r w:rsidRPr="002828C0">
              <w:rPr>
                <w:rFonts w:ascii="Arial" w:hAnsi="Arial" w:cs="Arial"/>
                <w:color w:val="000000"/>
                <w:sz w:val="20"/>
                <w:szCs w:val="20"/>
                <w:u w:val="single"/>
              </w:rPr>
              <w:t>isk assessments should include the following mitigations:</w:t>
            </w:r>
            <w:r w:rsidRPr="002828C0">
              <w:rPr>
                <w:rFonts w:ascii="Arial" w:hAnsi="Arial" w:cs="Arial"/>
                <w:color w:val="000000"/>
                <w:sz w:val="20"/>
                <w:szCs w:val="20"/>
              </w:rPr>
              <w:t xml:space="preserve"> </w:t>
            </w:r>
          </w:p>
          <w:p w14:paraId="426EF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58F8AC2"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Any activity should take place in a large, well-ventilated room. </w:t>
            </w:r>
          </w:p>
          <w:p w14:paraId="5ECB0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clearly defined space of 2 metres of more between the learner and their teacher. </w:t>
            </w:r>
          </w:p>
          <w:p w14:paraId="2D617D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Where possible a clear screen should be positioned between the learner and their teacher. </w:t>
            </w:r>
          </w:p>
          <w:p w14:paraId="100818A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teacher should wear a mask. </w:t>
            </w:r>
          </w:p>
          <w:p w14:paraId="21A73F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learner should, where appropriate, wear a mask whenever they are not performing. </w:t>
            </w:r>
          </w:p>
          <w:p w14:paraId="2828A58A"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room must be sanitised carefully at the end of each performance. </w:t>
            </w:r>
          </w:p>
          <w:p w14:paraId="3A635E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delay between candidates using the room to allow aerosol particles to dissipate. </w:t>
            </w:r>
          </w:p>
          <w:p w14:paraId="1119E8B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72A76424" w14:textId="5F151DBA" w:rsidR="00D91087" w:rsidRPr="002828C0" w:rsidRDefault="00D91087" w:rsidP="00F25062">
            <w:pPr>
              <w:shd w:val="clear" w:color="auto" w:fill="FFE599" w:themeFill="accent4" w:themeFillTint="66"/>
              <w:rPr>
                <w:rFonts w:ascii="Arial" w:hAnsi="Arial" w:cs="Arial"/>
                <w:color w:val="000000"/>
                <w:sz w:val="20"/>
                <w:szCs w:val="20"/>
              </w:rPr>
            </w:pPr>
            <w:r w:rsidRPr="002828C0">
              <w:rPr>
                <w:rFonts w:ascii="Arial" w:eastAsia="Calibri" w:hAnsi="Arial" w:cs="Arial"/>
                <w:color w:val="222222"/>
                <w:sz w:val="20"/>
                <w:szCs w:val="20"/>
                <w:lang w:val="en-AU"/>
              </w:rPr>
              <w:t>Consider using bell and instrument covers for Brass and Woodwind</w:t>
            </w:r>
          </w:p>
          <w:p w14:paraId="6205D0E7" w14:textId="7BC5B18C" w:rsidR="00D91087" w:rsidRPr="002828C0" w:rsidRDefault="00D91087" w:rsidP="00F25062">
            <w:pPr>
              <w:shd w:val="clear" w:color="auto" w:fill="FFE599" w:themeFill="accent4" w:themeFillTint="66"/>
              <w:autoSpaceDE w:val="0"/>
              <w:autoSpaceDN w:val="0"/>
              <w:adjustRightInd w:val="0"/>
              <w:rPr>
                <w:rFonts w:ascii="Arial" w:eastAsia="Calibri" w:hAnsi="Arial" w:cs="Arial"/>
                <w:b/>
                <w:bCs/>
                <w:color w:val="222222"/>
                <w:sz w:val="20"/>
                <w:szCs w:val="20"/>
                <w:u w:val="single"/>
                <w:lang w:val="en-AU"/>
              </w:rPr>
            </w:pPr>
            <w:bookmarkStart w:id="9" w:name="_Hlk64646711"/>
            <w:r w:rsidRPr="002828C0">
              <w:rPr>
                <w:rFonts w:ascii="Arial" w:hAnsi="Arial" w:cs="Arial"/>
                <w:color w:val="000000"/>
                <w:sz w:val="20"/>
                <w:szCs w:val="20"/>
              </w:rPr>
              <w:t xml:space="preserve">Aberdeenshire IMS current position is that this should only take place if it is considered </w:t>
            </w:r>
            <w:proofErr w:type="gramStart"/>
            <w:r w:rsidRPr="002828C0">
              <w:rPr>
                <w:rFonts w:ascii="Arial" w:hAnsi="Arial" w:cs="Arial"/>
                <w:color w:val="000000"/>
                <w:sz w:val="20"/>
                <w:szCs w:val="20"/>
              </w:rPr>
              <w:t>absolutely necessary</w:t>
            </w:r>
            <w:proofErr w:type="gramEnd"/>
            <w:r w:rsidRPr="002828C0">
              <w:rPr>
                <w:rFonts w:ascii="Arial" w:hAnsi="Arial" w:cs="Arial"/>
                <w:color w:val="000000"/>
                <w:sz w:val="20"/>
                <w:szCs w:val="20"/>
              </w:rPr>
              <w:t xml:space="preserve">. If the presence of an instructor is also being considered then discussions between school, instructor and IMS Manager will be required. </w:t>
            </w:r>
            <w:bookmarkEnd w:id="9"/>
          </w:p>
          <w:p w14:paraId="142C0E47"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hAnsi="Arial" w:cs="Arial"/>
                <w:sz w:val="20"/>
                <w:szCs w:val="20"/>
              </w:rPr>
              <w:t xml:space="preserve">Staff should explain the updated guidance requirements clearly to learners, </w:t>
            </w:r>
            <w:proofErr w:type="gramStart"/>
            <w:r w:rsidRPr="002828C0">
              <w:rPr>
                <w:rFonts w:ascii="Arial" w:hAnsi="Arial" w:cs="Arial"/>
                <w:sz w:val="20"/>
                <w:szCs w:val="20"/>
              </w:rPr>
              <w:t>parents</w:t>
            </w:r>
            <w:proofErr w:type="gramEnd"/>
            <w:r w:rsidRPr="002828C0">
              <w:rPr>
                <w:rFonts w:ascii="Arial" w:hAnsi="Arial" w:cs="Arial"/>
                <w:sz w:val="20"/>
                <w:szCs w:val="20"/>
              </w:rPr>
              <w:t xml:space="preserve"> and carers, sharing the rationale and detailed practical music arrangements in place at present for all learners. Remote learning should still be in place where possible and all staff, especially those teaching brass, wind including pipes or singing should only consider in-school work where it is </w:t>
            </w:r>
            <w:proofErr w:type="gramStart"/>
            <w:r w:rsidRPr="002828C0">
              <w:rPr>
                <w:rFonts w:ascii="Arial" w:hAnsi="Arial" w:cs="Arial"/>
                <w:sz w:val="20"/>
                <w:szCs w:val="20"/>
              </w:rPr>
              <w:t>absolutely necessary</w:t>
            </w:r>
            <w:proofErr w:type="gramEnd"/>
            <w:r w:rsidRPr="002828C0">
              <w:rPr>
                <w:rFonts w:ascii="Arial" w:hAnsi="Arial" w:cs="Arial"/>
                <w:sz w:val="20"/>
                <w:szCs w:val="20"/>
              </w:rPr>
              <w:t xml:space="preserve"> to support learning and assessment. </w:t>
            </w:r>
          </w:p>
          <w:p w14:paraId="5D72A7DD" w14:textId="2244FCC2" w:rsidR="006D124F" w:rsidRPr="007B4617" w:rsidRDefault="006D124F" w:rsidP="007C50F0">
            <w:pPr>
              <w:rPr>
                <w:rFonts w:ascii="Arial" w:eastAsia="Calibri" w:hAnsi="Arial" w:cs="Arial"/>
                <w:color w:val="222222"/>
                <w:sz w:val="20"/>
                <w:szCs w:val="20"/>
                <w:lang w:val="en-AU"/>
              </w:rPr>
            </w:pPr>
          </w:p>
          <w:p w14:paraId="3DAF9CD7" w14:textId="67A7B948" w:rsidR="006D124F" w:rsidRPr="007B4617" w:rsidRDefault="006D124F" w:rsidP="0009785F">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5"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1520C225" w14:textId="77777777" w:rsidR="006D124F" w:rsidRPr="007B4617" w:rsidRDefault="006D124F" w:rsidP="0009785F">
            <w:pPr>
              <w:pStyle w:val="NoSpacing"/>
              <w:rPr>
                <w:rFonts w:ascii="Arial" w:hAnsi="Arial" w:cs="Arial"/>
                <w:sz w:val="20"/>
                <w:szCs w:val="20"/>
              </w:rPr>
            </w:pPr>
          </w:p>
          <w:p w14:paraId="24C4B758"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9BA83C3" w14:textId="77777777" w:rsidR="006D124F" w:rsidRPr="007B4617" w:rsidRDefault="006D124F" w:rsidP="00460668">
            <w:pPr>
              <w:pStyle w:val="Default"/>
              <w:rPr>
                <w:color w:val="auto"/>
              </w:rPr>
            </w:pPr>
          </w:p>
          <w:p w14:paraId="735D8CAE" w14:textId="77777777" w:rsidR="006D124F" w:rsidRPr="007B4617" w:rsidRDefault="006D124F" w:rsidP="00460668">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6EADBEE" w14:textId="77777777" w:rsidR="006D124F" w:rsidRPr="007B4617" w:rsidRDefault="006D124F" w:rsidP="00460668">
            <w:pPr>
              <w:pStyle w:val="Default"/>
              <w:rPr>
                <w:sz w:val="20"/>
                <w:szCs w:val="20"/>
              </w:rPr>
            </w:pPr>
          </w:p>
          <w:p w14:paraId="5B0428E1" w14:textId="77777777" w:rsidR="006D124F" w:rsidRPr="007B4617" w:rsidRDefault="006D124F" w:rsidP="00460668">
            <w:pPr>
              <w:pStyle w:val="Default"/>
              <w:rPr>
                <w:sz w:val="20"/>
                <w:szCs w:val="20"/>
              </w:rPr>
            </w:pPr>
            <w:r w:rsidRPr="007B4617">
              <w:rPr>
                <w:sz w:val="20"/>
                <w:szCs w:val="20"/>
              </w:rPr>
              <w:t xml:space="preserve">If changing rooms are not used: </w:t>
            </w:r>
          </w:p>
          <w:p w14:paraId="49A11D66" w14:textId="77777777" w:rsidR="006D124F" w:rsidRPr="007B4617" w:rsidRDefault="006D124F" w:rsidP="00460668">
            <w:pPr>
              <w:pStyle w:val="Default"/>
              <w:rPr>
                <w:sz w:val="20"/>
                <w:szCs w:val="20"/>
              </w:rPr>
            </w:pPr>
          </w:p>
          <w:p w14:paraId="44F1ADD8" w14:textId="77777777" w:rsidR="006D124F" w:rsidRPr="007B4617" w:rsidRDefault="006D124F"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w:t>
            </w:r>
            <w:proofErr w:type="gramStart"/>
            <w:r w:rsidRPr="007B4617">
              <w:rPr>
                <w:sz w:val="20"/>
                <w:szCs w:val="20"/>
              </w:rPr>
              <w:t>space;</w:t>
            </w:r>
            <w:proofErr w:type="gramEnd"/>
            <w:r w:rsidRPr="007B4617">
              <w:rPr>
                <w:sz w:val="20"/>
                <w:szCs w:val="20"/>
              </w:rPr>
              <w:t xml:space="preserve"> </w:t>
            </w:r>
          </w:p>
          <w:p w14:paraId="06A6FE81" w14:textId="77777777" w:rsidR="006D124F" w:rsidRPr="007B4617" w:rsidRDefault="006D124F"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4F7E55D5" w14:textId="77777777" w:rsidR="006D124F" w:rsidRPr="007B4617" w:rsidRDefault="006D124F" w:rsidP="0009785F">
            <w:pPr>
              <w:pStyle w:val="NoSpacing"/>
              <w:rPr>
                <w:rFonts w:ascii="Arial" w:hAnsi="Arial" w:cs="Arial"/>
                <w:sz w:val="20"/>
                <w:szCs w:val="20"/>
              </w:rPr>
            </w:pPr>
          </w:p>
          <w:p w14:paraId="3CAFA458" w14:textId="77777777" w:rsidR="006D124F" w:rsidRPr="007B4617" w:rsidRDefault="006D124F" w:rsidP="0009785F">
            <w:pPr>
              <w:pStyle w:val="NoSpacing"/>
              <w:rPr>
                <w:rFonts w:ascii="Arial" w:hAnsi="Arial" w:cs="Arial"/>
                <w:sz w:val="20"/>
                <w:szCs w:val="20"/>
              </w:rPr>
            </w:pPr>
          </w:p>
          <w:p w14:paraId="3940A740" w14:textId="77777777" w:rsidR="006D124F" w:rsidRPr="007B4617" w:rsidRDefault="006D124F"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005D0F95" w14:textId="77777777" w:rsidR="006D124F" w:rsidRPr="007B4617" w:rsidRDefault="006D124F" w:rsidP="004A617A">
            <w:pPr>
              <w:autoSpaceDE w:val="0"/>
              <w:autoSpaceDN w:val="0"/>
              <w:adjustRightInd w:val="0"/>
              <w:rPr>
                <w:rFonts w:ascii="Arial" w:hAnsi="Arial" w:cs="Arial"/>
                <w:sz w:val="20"/>
                <w:szCs w:val="20"/>
              </w:rPr>
            </w:pPr>
          </w:p>
          <w:p w14:paraId="0D2B65A1" w14:textId="77777777" w:rsidR="006D124F" w:rsidRPr="007B4617" w:rsidRDefault="006D124F"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6D124F" w:rsidRPr="007B4617" w14:paraId="644A2928" w14:textId="77777777" w:rsidTr="006D124F">
              <w:trPr>
                <w:trHeight w:val="1743"/>
              </w:trPr>
              <w:tc>
                <w:tcPr>
                  <w:tcW w:w="15237" w:type="dxa"/>
                </w:tcPr>
                <w:p w14:paraId="54E6823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2A1D7C9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8408B03" w14:textId="77777777" w:rsidR="006D124F" w:rsidRPr="007B4617" w:rsidRDefault="006D124F" w:rsidP="004A617A">
                  <w:pPr>
                    <w:autoSpaceDE w:val="0"/>
                    <w:autoSpaceDN w:val="0"/>
                    <w:adjustRightInd w:val="0"/>
                    <w:rPr>
                      <w:rFonts w:ascii="Arial" w:hAnsi="Arial" w:cs="Arial"/>
                      <w:color w:val="000000"/>
                      <w:sz w:val="20"/>
                      <w:szCs w:val="20"/>
                    </w:rPr>
                  </w:pPr>
                </w:p>
                <w:p w14:paraId="6F21BEBD"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7C9F51E4" w14:textId="77777777" w:rsidR="006D124F" w:rsidRPr="007B4617" w:rsidRDefault="006D124F" w:rsidP="004A617A">
                  <w:pPr>
                    <w:autoSpaceDE w:val="0"/>
                    <w:autoSpaceDN w:val="0"/>
                    <w:adjustRightInd w:val="0"/>
                    <w:rPr>
                      <w:rFonts w:ascii="Arial" w:hAnsi="Arial" w:cs="Arial"/>
                      <w:color w:val="000000"/>
                      <w:sz w:val="20"/>
                      <w:szCs w:val="20"/>
                    </w:rPr>
                  </w:pPr>
                </w:p>
                <w:p w14:paraId="07159423"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w:t>
                  </w:r>
                  <w:proofErr w:type="gramStart"/>
                  <w:r w:rsidRPr="007B4617">
                    <w:rPr>
                      <w:rFonts w:ascii="Arial" w:hAnsi="Arial" w:cs="Arial"/>
                      <w:color w:val="000000"/>
                      <w:sz w:val="20"/>
                      <w:szCs w:val="20"/>
                    </w:rPr>
                    <w:t>play, but</w:t>
                  </w:r>
                  <w:proofErr w:type="gramEnd"/>
                  <w:r w:rsidRPr="007B4617">
                    <w:rPr>
                      <w:rFonts w:ascii="Arial" w:hAnsi="Arial" w:cs="Arial"/>
                      <w:color w:val="000000"/>
                      <w:sz w:val="20"/>
                      <w:szCs w:val="20"/>
                    </w:rPr>
                    <w:t xml:space="preserve"> should be applied at all other times. </w:t>
                  </w:r>
                </w:p>
                <w:p w14:paraId="61E0C360" w14:textId="77777777" w:rsidR="006D124F" w:rsidRPr="007B4617" w:rsidRDefault="006D124F" w:rsidP="004A617A">
                  <w:pPr>
                    <w:autoSpaceDE w:val="0"/>
                    <w:autoSpaceDN w:val="0"/>
                    <w:adjustRightInd w:val="0"/>
                    <w:rPr>
                      <w:rFonts w:ascii="Arial" w:hAnsi="Arial" w:cs="Arial"/>
                      <w:color w:val="000000"/>
                      <w:sz w:val="20"/>
                      <w:szCs w:val="20"/>
                    </w:rPr>
                  </w:pPr>
                </w:p>
                <w:p w14:paraId="06B430B7" w14:textId="77777777" w:rsidR="006D124F" w:rsidRPr="0003666A" w:rsidRDefault="006D124F"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7B4617">
                    <w:rPr>
                      <w:rFonts w:ascii="Arial" w:hAnsi="Arial" w:cs="Arial"/>
                      <w:color w:val="000000"/>
                      <w:sz w:val="20"/>
                      <w:szCs w:val="20"/>
                    </w:rPr>
                    <w:t>changing-rooms</w:t>
                  </w:r>
                  <w:proofErr w:type="gramEnd"/>
                  <w:r w:rsidRPr="007B4617">
                    <w:rPr>
                      <w:rFonts w:ascii="Arial" w:hAnsi="Arial" w:cs="Arial"/>
                      <w:color w:val="000000"/>
                      <w:sz w:val="20"/>
                      <w:szCs w:val="20"/>
                    </w:rPr>
                    <w:t xml:space="preserve">.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9BD931A" w14:textId="77777777" w:rsidR="006D124F" w:rsidRPr="0003666A" w:rsidRDefault="006D124F" w:rsidP="004A617A">
                  <w:pPr>
                    <w:pStyle w:val="Default"/>
                    <w:rPr>
                      <w:sz w:val="20"/>
                      <w:szCs w:val="20"/>
                    </w:rPr>
                  </w:pPr>
                </w:p>
                <w:p w14:paraId="08C1363F" w14:textId="179D45B5" w:rsidR="006D124F" w:rsidRDefault="006D124F" w:rsidP="004A617A">
                  <w:pPr>
                    <w:pStyle w:val="Default"/>
                    <w:rPr>
                      <w:sz w:val="20"/>
                      <w:szCs w:val="20"/>
                    </w:rPr>
                  </w:pPr>
                  <w:r w:rsidRPr="007B4617">
                    <w:rPr>
                      <w:sz w:val="20"/>
                      <w:szCs w:val="20"/>
                    </w:rPr>
                    <w:t xml:space="preserve"> Wherever possible, efforts should be made to keep children and young people within the same groups. </w:t>
                  </w:r>
                </w:p>
                <w:p w14:paraId="0787EF49" w14:textId="4ABC4AF0" w:rsidR="006D124F" w:rsidRDefault="006D124F" w:rsidP="004A617A">
                  <w:pPr>
                    <w:pStyle w:val="Default"/>
                    <w:rPr>
                      <w:sz w:val="20"/>
                      <w:szCs w:val="20"/>
                    </w:rPr>
                  </w:pPr>
                  <w:r>
                    <w:rPr>
                      <w:noProof/>
                    </w:rPr>
                    <w:drawing>
                      <wp:anchor distT="0" distB="0" distL="114300" distR="114300" simplePos="0" relativeHeight="251658244" behindDoc="1" locked="0" layoutInCell="1" allowOverlap="1" wp14:anchorId="787DDEAC" wp14:editId="44A31300">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0B9D5113" w14:textId="42A0CE04" w:rsidR="006D124F" w:rsidRPr="007B4617" w:rsidRDefault="006D124F" w:rsidP="004A617A">
                  <w:pPr>
                    <w:pStyle w:val="Default"/>
                    <w:rPr>
                      <w:sz w:val="20"/>
                      <w:szCs w:val="20"/>
                    </w:rPr>
                  </w:pPr>
                </w:p>
                <w:p w14:paraId="774AD4A4" w14:textId="7E9239B2" w:rsidR="006D124F" w:rsidRPr="007B4617" w:rsidRDefault="006D124F" w:rsidP="004A617A">
                  <w:pPr>
                    <w:pStyle w:val="Default"/>
                    <w:rPr>
                      <w:sz w:val="20"/>
                      <w:szCs w:val="20"/>
                    </w:rPr>
                  </w:pPr>
                </w:p>
                <w:p w14:paraId="0CCC9BE8" w14:textId="77777777" w:rsidR="006D124F" w:rsidRPr="007B4617" w:rsidRDefault="006D124F" w:rsidP="00460668">
                  <w:pPr>
                    <w:pStyle w:val="Default"/>
                    <w:rPr>
                      <w:b/>
                      <w:bCs/>
                      <w:sz w:val="20"/>
                      <w:szCs w:val="20"/>
                    </w:rPr>
                  </w:pPr>
                  <w:r w:rsidRPr="007B4617">
                    <w:rPr>
                      <w:noProof/>
                    </w:rPr>
                    <w:t xml:space="preserve">   </w:t>
                  </w:r>
                </w:p>
                <w:p w14:paraId="2085BE5E" w14:textId="77777777" w:rsidR="006D124F" w:rsidRPr="007B4617" w:rsidRDefault="006D124F" w:rsidP="00460668">
                  <w:pPr>
                    <w:pStyle w:val="Default"/>
                    <w:rPr>
                      <w:b/>
                      <w:bCs/>
                      <w:sz w:val="20"/>
                      <w:szCs w:val="20"/>
                    </w:rPr>
                  </w:pPr>
                </w:p>
                <w:p w14:paraId="45E4E0A2" w14:textId="77777777" w:rsidR="006D124F" w:rsidRPr="007B4617" w:rsidRDefault="006D124F" w:rsidP="00460668">
                  <w:pPr>
                    <w:pStyle w:val="Default"/>
                    <w:rPr>
                      <w:sz w:val="20"/>
                      <w:szCs w:val="20"/>
                    </w:rPr>
                  </w:pPr>
                </w:p>
                <w:p w14:paraId="788A8170" w14:textId="77777777" w:rsidR="006D124F" w:rsidRPr="007B4617" w:rsidRDefault="006D124F"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9496AD" w14:textId="77777777" w:rsidR="006D124F" w:rsidRPr="007B4617" w:rsidRDefault="006D124F" w:rsidP="00FA1553">
                  <w:pPr>
                    <w:pStyle w:val="Default"/>
                    <w:rPr>
                      <w:sz w:val="20"/>
                      <w:szCs w:val="20"/>
                    </w:rPr>
                  </w:pPr>
                </w:p>
                <w:p w14:paraId="036567C2" w14:textId="77777777" w:rsidR="006D124F" w:rsidRPr="007B4617" w:rsidRDefault="006D124F"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0C19DFC4" w14:textId="77777777" w:rsidR="006D124F" w:rsidRPr="007B4617" w:rsidRDefault="006D124F" w:rsidP="0009785F">
            <w:pPr>
              <w:pStyle w:val="NoSpacing"/>
              <w:rPr>
                <w:rFonts w:ascii="Arial" w:hAnsi="Arial" w:cs="Arial"/>
                <w:b/>
                <w:bCs/>
                <w:sz w:val="20"/>
                <w:szCs w:val="20"/>
              </w:rPr>
            </w:pPr>
          </w:p>
          <w:p w14:paraId="57AA1BD2" w14:textId="77777777" w:rsidR="006D124F" w:rsidRPr="007B4617" w:rsidRDefault="006D124F" w:rsidP="0009785F">
            <w:pPr>
              <w:pStyle w:val="NoSpacing"/>
              <w:rPr>
                <w:rFonts w:ascii="Arial" w:hAnsi="Arial" w:cs="Arial"/>
                <w:sz w:val="20"/>
                <w:szCs w:val="20"/>
              </w:rPr>
            </w:pPr>
          </w:p>
          <w:p w14:paraId="33FA3B47"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87" w:history="1">
              <w:r w:rsidRPr="007B4617">
                <w:rPr>
                  <w:rStyle w:val="Hyperlink"/>
                  <w:rFonts w:ascii="Arial" w:hAnsi="Arial" w:cs="Arial"/>
                  <w:sz w:val="20"/>
                  <w:szCs w:val="20"/>
                </w:rPr>
                <w:t>here</w:t>
              </w:r>
            </w:hyperlink>
            <w:r w:rsidRPr="007B4617">
              <w:t xml:space="preserve"> at the Education Scotland National Improvement Hub, and </w:t>
            </w:r>
            <w:hyperlink r:id="rId88"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1C0F387" w14:textId="77777777" w:rsidR="006D124F" w:rsidRPr="007B4617" w:rsidRDefault="006D124F" w:rsidP="0009785F">
            <w:pPr>
              <w:pStyle w:val="NoSpacing"/>
              <w:rPr>
                <w:rFonts w:ascii="Arial" w:hAnsi="Arial" w:cs="Arial"/>
                <w:sz w:val="20"/>
                <w:szCs w:val="20"/>
              </w:rPr>
            </w:pPr>
          </w:p>
          <w:p w14:paraId="024B48A1" w14:textId="77777777" w:rsidR="006D124F" w:rsidRPr="007B4617" w:rsidRDefault="006D124F" w:rsidP="0009785F">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D2E0003" w14:textId="77777777" w:rsidR="006D124F" w:rsidRPr="007B4617" w:rsidRDefault="006D124F" w:rsidP="0009785F">
            <w:pPr>
              <w:rPr>
                <w:rFonts w:ascii="Arial" w:hAnsi="Arial" w:cs="Arial"/>
                <w:b/>
                <w:bCs/>
                <w:color w:val="1D2828"/>
                <w:spacing w:val="-2"/>
                <w:sz w:val="20"/>
                <w:szCs w:val="20"/>
                <w:u w:val="single"/>
                <w:lang w:val="en-AU"/>
              </w:rPr>
            </w:pPr>
          </w:p>
          <w:p w14:paraId="08C33D6D" w14:textId="77777777" w:rsidR="006D124F" w:rsidRPr="007B4617" w:rsidRDefault="006D124F"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451829E8"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4B0C82AC"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39FDCEB6" w14:textId="77777777" w:rsidR="006D124F" w:rsidRPr="007B4617" w:rsidRDefault="006D124F" w:rsidP="0009785F">
            <w:pPr>
              <w:rPr>
                <w:rFonts w:ascii="Arial" w:hAnsi="Arial" w:cs="Arial"/>
                <w:iCs/>
                <w:color w:val="000000" w:themeColor="text1"/>
                <w:sz w:val="20"/>
                <w:szCs w:val="20"/>
              </w:rPr>
            </w:pPr>
          </w:p>
          <w:p w14:paraId="58EFE7DE" w14:textId="77777777" w:rsidR="006D124F" w:rsidRPr="007B4617" w:rsidRDefault="006D124F"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69F21FE" w14:textId="77777777" w:rsidR="006D124F" w:rsidRPr="007B4617" w:rsidRDefault="006D124F"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1E7C7CB" w14:textId="77777777" w:rsidR="006D124F" w:rsidRPr="007B4617" w:rsidRDefault="006D124F" w:rsidP="00D80617">
            <w:pPr>
              <w:rPr>
                <w:rFonts w:ascii="Arial" w:hAnsi="Arial" w:cs="Arial"/>
                <w:sz w:val="20"/>
                <w:szCs w:val="20"/>
              </w:rPr>
            </w:pPr>
          </w:p>
          <w:p w14:paraId="228F726A" w14:textId="05A82876" w:rsidR="006D124F" w:rsidRPr="007B4617" w:rsidRDefault="006D124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sidR="004E4382">
              <w:rPr>
                <w:rFonts w:ascii="Arial" w:hAnsi="Arial" w:cs="Arial"/>
                <w:sz w:val="20"/>
                <w:szCs w:val="20"/>
              </w:rPr>
              <w:t xml:space="preserve"> </w:t>
            </w:r>
            <w:proofErr w:type="gramStart"/>
            <w:r w:rsidRPr="007B4617">
              <w:rPr>
                <w:rFonts w:ascii="Arial" w:hAnsi="Arial" w:cs="Arial"/>
                <w:sz w:val="20"/>
                <w:szCs w:val="20"/>
              </w:rPr>
              <w:t>textbooks</w:t>
            </w:r>
            <w:proofErr w:type="gramEnd"/>
            <w:r w:rsidRPr="007B4617">
              <w:rPr>
                <w:rFonts w:ascii="Arial" w:hAnsi="Arial" w:cs="Arial"/>
                <w:sz w:val="20"/>
                <w:szCs w:val="20"/>
              </w:rPr>
              <w:t xml:space="preserve"> and library books. Schools should consider which of these approaches is most</w:t>
            </w:r>
            <w:r w:rsidR="004E4382">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74250021" w14:textId="77777777" w:rsidR="006D124F" w:rsidRPr="007B4617" w:rsidRDefault="006D124F" w:rsidP="00076C9F">
            <w:pPr>
              <w:rPr>
                <w:rFonts w:ascii="Arial" w:hAnsi="Arial" w:cs="Arial"/>
                <w:sz w:val="20"/>
                <w:szCs w:val="20"/>
              </w:rPr>
            </w:pPr>
          </w:p>
          <w:p w14:paraId="4A82F7F6" w14:textId="77777777" w:rsidR="006D124F" w:rsidRPr="007B4617" w:rsidRDefault="006D124F" w:rsidP="00076C9F">
            <w:pPr>
              <w:rPr>
                <w:rFonts w:ascii="Arial" w:hAnsi="Arial" w:cs="Arial"/>
                <w:sz w:val="20"/>
                <w:szCs w:val="20"/>
              </w:rPr>
            </w:pPr>
            <w:r w:rsidRPr="007B4617">
              <w:rPr>
                <w:rFonts w:ascii="Arial" w:hAnsi="Arial" w:cs="Arial"/>
                <w:sz w:val="20"/>
                <w:szCs w:val="20"/>
              </w:rPr>
              <w:t>(</w:t>
            </w:r>
            <w:proofErr w:type="spellStart"/>
            <w:r w:rsidRPr="007B4617">
              <w:rPr>
                <w:rFonts w:ascii="Arial" w:hAnsi="Arial" w:cs="Arial"/>
                <w:sz w:val="20"/>
                <w:szCs w:val="20"/>
              </w:rPr>
              <w:t>i</w:t>
            </w:r>
            <w:proofErr w:type="spellEnd"/>
            <w:r w:rsidRPr="007B4617">
              <w:rPr>
                <w:rFonts w:ascii="Arial" w:hAnsi="Arial" w:cs="Arial"/>
                <w:sz w:val="20"/>
                <w:szCs w:val="20"/>
              </w:rPr>
              <w:t xml:space="preserve">) quarantining books for 72 hours </w:t>
            </w:r>
            <w:proofErr w:type="gramStart"/>
            <w:r w:rsidRPr="007B4617">
              <w:rPr>
                <w:rFonts w:ascii="Arial" w:hAnsi="Arial" w:cs="Arial"/>
                <w:sz w:val="20"/>
                <w:szCs w:val="20"/>
              </w:rPr>
              <w:t>remains</w:t>
            </w:r>
            <w:proofErr w:type="gramEnd"/>
            <w:r w:rsidRPr="007B4617">
              <w:rPr>
                <w:rFonts w:ascii="Arial" w:hAnsi="Arial" w:cs="Arial"/>
                <w:sz w:val="20"/>
                <w:szCs w:val="20"/>
              </w:rPr>
              <w:t xml:space="preserve"> an effective measure to mitigate the risks of handling them.</w:t>
            </w:r>
          </w:p>
          <w:p w14:paraId="1D6F6984" w14:textId="77777777" w:rsidR="006D124F" w:rsidRPr="007B4617" w:rsidRDefault="006D124F" w:rsidP="00076C9F">
            <w:pPr>
              <w:rPr>
                <w:rFonts w:ascii="Arial" w:hAnsi="Arial" w:cs="Arial"/>
                <w:sz w:val="20"/>
                <w:szCs w:val="20"/>
              </w:rPr>
            </w:pPr>
            <w:r w:rsidRPr="007B4617">
              <w:rPr>
                <w:rFonts w:ascii="Arial" w:hAnsi="Arial" w:cs="Arial"/>
                <w:sz w:val="20"/>
                <w:szCs w:val="20"/>
              </w:rPr>
              <w:t xml:space="preserve">(ii) Careful hand washing with soap and warm water/use of alcohol-based hand sanitiser before and after handling </w:t>
            </w:r>
            <w:proofErr w:type="gramStart"/>
            <w:r w:rsidRPr="007B4617">
              <w:rPr>
                <w:rFonts w:ascii="Arial" w:hAnsi="Arial" w:cs="Arial"/>
                <w:sz w:val="20"/>
                <w:szCs w:val="20"/>
              </w:rPr>
              <w:t>text books</w:t>
            </w:r>
            <w:proofErr w:type="gramEnd"/>
            <w:r w:rsidRPr="007B4617">
              <w:rPr>
                <w:rFonts w:ascii="Arial" w:hAnsi="Arial" w:cs="Arial"/>
                <w:sz w:val="20"/>
                <w:szCs w:val="20"/>
              </w:rPr>
              <w:t>, jotters (or other pieces of equipment) mitigates the need for quarantine for 72 hours before, and 72 hours after</w:t>
            </w:r>
          </w:p>
          <w:p w14:paraId="562FBBED" w14:textId="77777777" w:rsidR="006D124F" w:rsidRPr="007B4617" w:rsidRDefault="006D124F" w:rsidP="00076C9F">
            <w:pPr>
              <w:rPr>
                <w:rFonts w:ascii="Arial" w:hAnsi="Arial" w:cs="Arial"/>
                <w:sz w:val="20"/>
                <w:szCs w:val="20"/>
              </w:rPr>
            </w:pPr>
          </w:p>
          <w:p w14:paraId="00495E2D" w14:textId="77777777" w:rsidR="006D124F" w:rsidRPr="007B4617" w:rsidRDefault="006D124F"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9AE871E" w14:textId="77777777" w:rsidR="006D124F" w:rsidRPr="007B4617" w:rsidRDefault="006D124F" w:rsidP="00296127">
            <w:pPr>
              <w:pStyle w:val="NoSpacing"/>
              <w:rPr>
                <w:rFonts w:ascii="Arial" w:hAnsi="Arial" w:cs="Arial"/>
                <w:b/>
                <w:bCs/>
                <w:color w:val="21272E"/>
                <w:sz w:val="20"/>
                <w:szCs w:val="20"/>
                <w:u w:val="single"/>
              </w:rPr>
            </w:pPr>
          </w:p>
          <w:p w14:paraId="5DDF4C49" w14:textId="120D428F" w:rsidR="006D124F" w:rsidRPr="007B4617" w:rsidRDefault="006D124F" w:rsidP="007025FF">
            <w:pPr>
              <w:widowControl w:val="0"/>
              <w:tabs>
                <w:tab w:val="left" w:pos="679"/>
              </w:tabs>
              <w:autoSpaceDE w:val="0"/>
              <w:autoSpaceDN w:val="0"/>
              <w:spacing w:before="1"/>
              <w:rPr>
                <w:rFonts w:ascii="Arial" w:eastAsia="Times New Roman" w:hAnsi="Arial" w:cs="Arial"/>
                <w:spacing w:val="-2"/>
                <w:sz w:val="20"/>
                <w:szCs w:val="20"/>
                <w:lang w:val="en-AU"/>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89">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0">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tc>
      </w:tr>
      <w:tr w:rsidR="004E4382" w:rsidRPr="007B4617" w14:paraId="566148AA" w14:textId="77777777" w:rsidTr="00C31234">
        <w:tc>
          <w:tcPr>
            <w:tcW w:w="1274" w:type="dxa"/>
            <w:gridSpan w:val="2"/>
            <w:shd w:val="clear" w:color="auto" w:fill="auto"/>
          </w:tcPr>
          <w:p w14:paraId="7E8C2942"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w:t>
            </w:r>
          </w:p>
          <w:p w14:paraId="0E24494B" w14:textId="1E18623C" w:rsidR="004E4382" w:rsidRPr="007B4617" w:rsidRDefault="004E4382" w:rsidP="004E4382">
            <w:pPr>
              <w:spacing w:after="240" w:line="300" w:lineRule="atLeast"/>
              <w:rPr>
                <w:rFonts w:ascii="Arial" w:eastAsia="Times New Roman" w:hAnsi="Arial" w:cs="Arial"/>
                <w:spacing w:val="-2"/>
                <w:sz w:val="20"/>
                <w:szCs w:val="20"/>
                <w:lang w:val="en-AU"/>
              </w:rPr>
            </w:pPr>
          </w:p>
        </w:tc>
        <w:tc>
          <w:tcPr>
            <w:tcW w:w="990" w:type="dxa"/>
            <w:shd w:val="clear" w:color="auto" w:fill="auto"/>
          </w:tcPr>
          <w:p w14:paraId="449F261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211C7FEA" w14:textId="28862311"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5D63FA4A" w14:textId="08AE4E2A"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F85D142" w14:textId="173B4B5C"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BB9ABCB" w14:textId="58C6C0E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5BE3CF8F"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043EB" w14:textId="4D9E9922"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42BC28E8" w14:textId="77777777" w:rsidR="004E4382" w:rsidRPr="007B4617" w:rsidRDefault="004E4382" w:rsidP="004E438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5E3A588C" w14:textId="77777777" w:rsidR="004E4382" w:rsidRPr="007B4617" w:rsidRDefault="004E4382" w:rsidP="004E4382">
            <w:pPr>
              <w:spacing w:after="240"/>
              <w:rPr>
                <w:rFonts w:ascii="Arial" w:hAnsi="Arial" w:cs="Arial"/>
                <w:b/>
                <w:bCs/>
                <w:color w:val="1D2828"/>
                <w:spacing w:val="-2"/>
                <w:sz w:val="20"/>
                <w:szCs w:val="20"/>
                <w:u w:val="single"/>
                <w:lang w:val="en-AU"/>
              </w:rPr>
            </w:pPr>
          </w:p>
        </w:tc>
        <w:tc>
          <w:tcPr>
            <w:tcW w:w="850" w:type="dxa"/>
            <w:shd w:val="clear" w:color="auto" w:fill="auto"/>
          </w:tcPr>
          <w:p w14:paraId="7F63EC51" w14:textId="36239CD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376DCA20" w14:textId="0F44A06D"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09EFFA48" w14:textId="56CB318A"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0704380E" w14:textId="77777777" w:rsidTr="008F1CAE">
        <w:tc>
          <w:tcPr>
            <w:tcW w:w="15598" w:type="dxa"/>
            <w:gridSpan w:val="18"/>
            <w:shd w:val="clear" w:color="auto" w:fill="auto"/>
          </w:tcPr>
          <w:p w14:paraId="3CBACC0A" w14:textId="77777777" w:rsidR="004E4382" w:rsidRPr="007B4617" w:rsidRDefault="004E4382" w:rsidP="00161CF3">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65327878"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5C446F74"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874A981" w14:textId="77777777" w:rsidR="004E4382" w:rsidRPr="007B4617" w:rsidRDefault="004E4382"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 xml:space="preserve">all dishes should be washed in warm soapy water, </w:t>
            </w:r>
            <w:proofErr w:type="gramStart"/>
            <w:r w:rsidRPr="007B4617">
              <w:rPr>
                <w:rFonts w:ascii="Arial" w:hAnsi="Arial" w:cs="Arial"/>
                <w:iCs/>
                <w:sz w:val="20"/>
                <w:szCs w:val="20"/>
                <w:u w:val="single"/>
              </w:rPr>
              <w:t>dried</w:t>
            </w:r>
            <w:proofErr w:type="gramEnd"/>
            <w:r w:rsidRPr="007B4617">
              <w:rPr>
                <w:rFonts w:ascii="Arial" w:hAnsi="Arial" w:cs="Arial"/>
                <w:iCs/>
                <w:sz w:val="20"/>
                <w:szCs w:val="20"/>
                <w:u w:val="single"/>
              </w:rPr>
              <w:t xml:space="preserve"> and tidied away for good hygiene by individuals.</w:t>
            </w:r>
          </w:p>
          <w:p w14:paraId="3E979713" w14:textId="77777777" w:rsidR="004E4382" w:rsidRPr="007B4617" w:rsidRDefault="004E4382" w:rsidP="0009785F">
            <w:pPr>
              <w:rPr>
                <w:rFonts w:ascii="Arial" w:hAnsi="Arial" w:cs="Arial"/>
                <w:iCs/>
                <w:sz w:val="20"/>
                <w:szCs w:val="20"/>
              </w:rPr>
            </w:pPr>
          </w:p>
          <w:p w14:paraId="588B8C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 xml:space="preserve">Safe, </w:t>
            </w:r>
            <w:proofErr w:type="gramStart"/>
            <w:r w:rsidRPr="007B4617">
              <w:rPr>
                <w:rFonts w:ascii="Arial" w:hAnsi="Arial" w:cs="Arial"/>
                <w:iCs/>
                <w:sz w:val="20"/>
                <w:szCs w:val="20"/>
              </w:rPr>
              <w:t>hygienic</w:t>
            </w:r>
            <w:proofErr w:type="gramEnd"/>
            <w:r w:rsidRPr="007B4617">
              <w:rPr>
                <w:rFonts w:ascii="Arial" w:hAnsi="Arial" w:cs="Arial"/>
                <w:iCs/>
                <w:sz w:val="20"/>
                <w:szCs w:val="20"/>
              </w:rPr>
              <w:t xml:space="preserve"> and labelled food storage is necessary for shared fridges by staff.</w:t>
            </w:r>
          </w:p>
          <w:p w14:paraId="7C900647" w14:textId="77777777" w:rsidR="004E4382" w:rsidRPr="007B4617" w:rsidRDefault="004E4382" w:rsidP="0009785F">
            <w:pPr>
              <w:rPr>
                <w:rFonts w:ascii="Arial" w:hAnsi="Arial" w:cs="Arial"/>
                <w:iCs/>
                <w:sz w:val="20"/>
                <w:szCs w:val="20"/>
              </w:rPr>
            </w:pPr>
          </w:p>
          <w:p w14:paraId="3C4DD7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11472C55"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727C854E" w14:textId="77777777" w:rsidR="004E4382" w:rsidRPr="007B4617" w:rsidRDefault="004E4382" w:rsidP="0009785F">
            <w:pPr>
              <w:rPr>
                <w:rFonts w:ascii="Arial" w:hAnsi="Arial" w:cs="Arial"/>
                <w:iCs/>
                <w:sz w:val="20"/>
                <w:szCs w:val="20"/>
              </w:rPr>
            </w:pPr>
          </w:p>
          <w:p w14:paraId="471EE356" w14:textId="1E98EE39" w:rsidR="004E4382" w:rsidRPr="007B4617" w:rsidRDefault="004E4382" w:rsidP="007025FF">
            <w:pPr>
              <w:rPr>
                <w:rFonts w:ascii="Arial" w:eastAsia="Times New Roman" w:hAnsi="Arial" w:cs="Arial"/>
                <w:bCs/>
                <w:spacing w:val="-2"/>
                <w:sz w:val="20"/>
                <w:szCs w:val="20"/>
                <w:lang w:val="en-AU"/>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r w:rsidR="007025FF">
              <w:rPr>
                <w:rFonts w:ascii="Arial" w:hAnsi="Arial" w:cs="Arial"/>
                <w:iCs/>
                <w:sz w:val="20"/>
                <w:szCs w:val="20"/>
              </w:rPr>
              <w:t xml:space="preserve"> </w:t>
            </w:r>
            <w:r w:rsidRPr="007B4617">
              <w:rPr>
                <w:rFonts w:ascii="Arial" w:hAnsi="Arial" w:cs="Arial"/>
                <w:iCs/>
                <w:sz w:val="20"/>
                <w:szCs w:val="20"/>
              </w:rPr>
              <w:t>Consider the provision of hand sanitiser in each area.</w:t>
            </w:r>
          </w:p>
        </w:tc>
      </w:tr>
      <w:tr w:rsidR="004E4382" w:rsidRPr="007B4617" w14:paraId="71012E5E" w14:textId="77777777" w:rsidTr="00C31234">
        <w:tc>
          <w:tcPr>
            <w:tcW w:w="1274" w:type="dxa"/>
            <w:gridSpan w:val="2"/>
            <w:shd w:val="clear" w:color="auto" w:fill="auto"/>
          </w:tcPr>
          <w:p w14:paraId="2D719BDA" w14:textId="0EA6697B"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 during canteen use / break and lunchtimes</w:t>
            </w:r>
          </w:p>
        </w:tc>
        <w:tc>
          <w:tcPr>
            <w:tcW w:w="990" w:type="dxa"/>
            <w:shd w:val="clear" w:color="auto" w:fill="auto"/>
          </w:tcPr>
          <w:p w14:paraId="21293DA5"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62EB1F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A74B828" w14:textId="77777777" w:rsidR="004E4382" w:rsidRPr="007B4617" w:rsidRDefault="004E4382" w:rsidP="004E4382">
            <w:pPr>
              <w:spacing w:after="240"/>
              <w:rPr>
                <w:rFonts w:ascii="Arial" w:eastAsia="Times New Roman" w:hAnsi="Arial" w:cs="Arial"/>
                <w:spacing w:val="-2"/>
                <w:sz w:val="20"/>
                <w:szCs w:val="20"/>
                <w:lang w:val="en-AU"/>
              </w:rPr>
            </w:pPr>
          </w:p>
        </w:tc>
        <w:tc>
          <w:tcPr>
            <w:tcW w:w="2151" w:type="dxa"/>
            <w:shd w:val="clear" w:color="auto" w:fill="auto"/>
          </w:tcPr>
          <w:p w14:paraId="086F28F4"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AC9DF0C" w14:textId="2B82DDA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D7ECDC3" w14:textId="567E0E4F"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4A89C29" w14:textId="3CF7C0D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7ADF7A3"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37BC76F" w14:textId="3801E189"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0FDBA325" w14:textId="2204E7C5" w:rsidR="004E4382" w:rsidRDefault="004E4382" w:rsidP="004E438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13C3534" w14:textId="77777777" w:rsidR="007025FF" w:rsidRDefault="007025FF" w:rsidP="004E4382">
            <w:pPr>
              <w:pStyle w:val="NoSpacing"/>
              <w:ind w:left="85"/>
              <w:rPr>
                <w:rFonts w:ascii="Arial" w:hAnsi="Arial" w:cs="Arial"/>
                <w:b/>
                <w:sz w:val="20"/>
                <w:szCs w:val="20"/>
                <w:u w:val="single"/>
              </w:rPr>
            </w:pPr>
          </w:p>
          <w:p w14:paraId="07405BE8" w14:textId="74D74665" w:rsidR="007025FF" w:rsidRPr="007B4617" w:rsidRDefault="007025FF" w:rsidP="004E4382">
            <w:pPr>
              <w:pStyle w:val="NoSpacing"/>
              <w:ind w:left="85"/>
              <w:rPr>
                <w:rFonts w:ascii="Arial" w:hAnsi="Arial" w:cs="Arial"/>
                <w:b/>
                <w:sz w:val="20"/>
                <w:szCs w:val="20"/>
                <w:u w:val="single"/>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2E9EAE70" w14:textId="77777777" w:rsidR="004E4382" w:rsidRPr="007B4617" w:rsidRDefault="004E4382" w:rsidP="004E4382">
            <w:pPr>
              <w:pStyle w:val="NoSpacing"/>
              <w:ind w:left="85"/>
              <w:rPr>
                <w:rFonts w:ascii="Arial" w:hAnsi="Arial" w:cs="Arial"/>
                <w:b/>
                <w:sz w:val="20"/>
                <w:szCs w:val="20"/>
                <w:u w:val="single"/>
              </w:rPr>
            </w:pPr>
          </w:p>
        </w:tc>
        <w:tc>
          <w:tcPr>
            <w:tcW w:w="850" w:type="dxa"/>
            <w:shd w:val="clear" w:color="auto" w:fill="auto"/>
          </w:tcPr>
          <w:p w14:paraId="1896D29C" w14:textId="2CDD0D3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6D1A6EEE" w14:textId="375092C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1E8C82" w14:textId="291BC50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7A186588" w14:textId="77777777" w:rsidTr="008F1CAE">
        <w:tc>
          <w:tcPr>
            <w:tcW w:w="15598" w:type="dxa"/>
            <w:gridSpan w:val="18"/>
            <w:shd w:val="clear" w:color="auto" w:fill="auto"/>
          </w:tcPr>
          <w:p w14:paraId="165B85BE" w14:textId="7CA9AD1F" w:rsidR="004E4382" w:rsidRPr="007B4617" w:rsidRDefault="004E4382" w:rsidP="007025FF">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 xml:space="preserve">Consider staggering break times to reduce congestion and </w:t>
            </w:r>
            <w:proofErr w:type="gramStart"/>
            <w:r w:rsidRPr="007B4617">
              <w:rPr>
                <w:rFonts w:ascii="Arial" w:hAnsi="Arial" w:cs="Arial"/>
                <w:sz w:val="20"/>
                <w:szCs w:val="20"/>
              </w:rPr>
              <w:t>contact at all times</w:t>
            </w:r>
            <w:proofErr w:type="gramEnd"/>
            <w:r w:rsidRPr="007B4617">
              <w:rPr>
                <w:rFonts w:ascii="Arial" w:hAnsi="Arial" w:cs="Arial"/>
                <w:sz w:val="20"/>
                <w:szCs w:val="20"/>
              </w:rPr>
              <w:t>.</w:t>
            </w:r>
            <w:r w:rsidRPr="007B4617">
              <w:rPr>
                <w:rFonts w:ascii="Arial" w:eastAsia="Times New Roman" w:hAnsi="Arial" w:cs="Arial"/>
                <w:color w:val="000000" w:themeColor="text1"/>
                <w:sz w:val="20"/>
                <w:szCs w:val="20"/>
              </w:rPr>
              <w:t xml:space="preserve"> Localised solutions should be agreed at each establishment. </w:t>
            </w:r>
          </w:p>
          <w:p w14:paraId="50267735" w14:textId="05565FCD" w:rsidR="004E4382" w:rsidRPr="007B4617" w:rsidRDefault="007025FF" w:rsidP="007025FF">
            <w:pPr>
              <w:pStyle w:val="NoSpacing"/>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Reinforce handwashing prior to eating food. Hand sanitiser should be where people eat and should be used by all persons when entering and leaving the area.</w:t>
            </w:r>
          </w:p>
          <w:p w14:paraId="6EB80B09" w14:textId="77777777" w:rsidR="004E4382" w:rsidRPr="007B4617" w:rsidRDefault="004E4382" w:rsidP="0009785F">
            <w:pPr>
              <w:pStyle w:val="NoSpacing"/>
              <w:ind w:left="85"/>
              <w:rPr>
                <w:rFonts w:ascii="Arial" w:hAnsi="Arial" w:cs="Arial"/>
                <w:sz w:val="20"/>
                <w:szCs w:val="20"/>
              </w:rPr>
            </w:pPr>
          </w:p>
          <w:p w14:paraId="258C4FDB" w14:textId="77777777" w:rsidR="004E4382" w:rsidRPr="007B4617" w:rsidRDefault="004E4382"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43FCC774" w14:textId="6CEE53B5" w:rsidR="004E4382" w:rsidRPr="007B4617" w:rsidRDefault="004E4382" w:rsidP="0009785F">
            <w:pPr>
              <w:pStyle w:val="NoSpacing"/>
              <w:ind w:left="85"/>
              <w:rPr>
                <w:rFonts w:ascii="Arial" w:hAnsi="Arial" w:cs="Arial"/>
                <w:sz w:val="20"/>
                <w:szCs w:val="20"/>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1"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73438AD2" w14:textId="77777777" w:rsidR="007025FF" w:rsidRDefault="007025FF" w:rsidP="008F71A7">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The menu for primary schools has been revised from 26</w:t>
            </w:r>
            <w:r w:rsidR="004E4382" w:rsidRPr="007B4617">
              <w:rPr>
                <w:rFonts w:ascii="Arial" w:hAnsi="Arial" w:cs="Arial"/>
                <w:sz w:val="20"/>
                <w:szCs w:val="20"/>
                <w:vertAlign w:val="superscript"/>
              </w:rPr>
              <w:t>th</w:t>
            </w:r>
            <w:r w:rsidR="004E4382" w:rsidRPr="007B4617">
              <w:rPr>
                <w:rFonts w:ascii="Arial" w:hAnsi="Arial" w:cs="Arial"/>
                <w:sz w:val="20"/>
                <w:szCs w:val="20"/>
              </w:rPr>
              <w:t xml:space="preserve"> </w:t>
            </w:r>
            <w:proofErr w:type="gramStart"/>
            <w:r w:rsidR="004E4382" w:rsidRPr="007B4617">
              <w:rPr>
                <w:rFonts w:ascii="Arial" w:hAnsi="Arial" w:cs="Arial"/>
                <w:sz w:val="20"/>
                <w:szCs w:val="20"/>
              </w:rPr>
              <w:t>October ,</w:t>
            </w:r>
            <w:proofErr w:type="gramEnd"/>
            <w:r w:rsidR="004E4382" w:rsidRPr="007B4617">
              <w:rPr>
                <w:rFonts w:ascii="Arial" w:hAnsi="Arial" w:cs="Arial"/>
                <w:sz w:val="20"/>
                <w:szCs w:val="20"/>
              </w:rPr>
              <w:t xml:space="preserve"> should you require any changes to service delivery for your school please discuss with Unit Supervisor </w:t>
            </w:r>
            <w:r>
              <w:rPr>
                <w:rFonts w:ascii="Arial" w:hAnsi="Arial" w:cs="Arial"/>
                <w:sz w:val="20"/>
                <w:szCs w:val="20"/>
              </w:rPr>
              <w:t xml:space="preserve"> </w:t>
            </w:r>
          </w:p>
          <w:p w14:paraId="68E0790C" w14:textId="66290F25" w:rsidR="004E4382" w:rsidRPr="007B4617" w:rsidRDefault="007025FF" w:rsidP="008F71A7">
            <w:r>
              <w:rPr>
                <w:rFonts w:ascii="Arial" w:hAnsi="Arial" w:cs="Arial"/>
                <w:sz w:val="20"/>
                <w:szCs w:val="20"/>
              </w:rPr>
              <w:t xml:space="preserve">  </w:t>
            </w:r>
            <w:r w:rsidR="004E4382" w:rsidRPr="007B4617">
              <w:rPr>
                <w:rFonts w:ascii="Arial" w:hAnsi="Arial" w:cs="Arial"/>
                <w:sz w:val="20"/>
                <w:szCs w:val="20"/>
              </w:rPr>
              <w:t>or Area Officer.</w:t>
            </w:r>
          </w:p>
          <w:p w14:paraId="0690AACA" w14:textId="63563C51" w:rsidR="004E4382" w:rsidRPr="007B4617" w:rsidRDefault="007025FF" w:rsidP="00C91AED">
            <w:pPr>
              <w:pStyle w:val="CommentText"/>
              <w:ind w:left="35" w:hanging="35"/>
              <w:rPr>
                <w:rFonts w:ascii="Arial" w:hAnsi="Arial" w:cs="Arial"/>
              </w:rPr>
            </w:pPr>
            <w:r>
              <w:rPr>
                <w:rFonts w:ascii="Arial" w:hAnsi="Arial" w:cs="Arial"/>
              </w:rPr>
              <w:t xml:space="preserve">  </w:t>
            </w:r>
            <w:r w:rsidR="004E4382" w:rsidRPr="007B4617">
              <w:rPr>
                <w:rFonts w:ascii="Arial" w:hAnsi="Arial" w:cs="Arial"/>
              </w:rPr>
              <w:t xml:space="preserve">Secondary schools will have the opportunity of also using a new app for young people selecting their meal choices. This will assist with the flow of pupil queues. </w:t>
            </w:r>
          </w:p>
          <w:p w14:paraId="2737C9F8" w14:textId="77777777" w:rsidR="007025FF" w:rsidRDefault="007025FF" w:rsidP="001C3ACE">
            <w:pPr>
              <w:pStyle w:val="CommentText"/>
              <w:rPr>
                <w:rFonts w:ascii="Arial" w:hAnsi="Arial" w:cs="Arial"/>
              </w:rPr>
            </w:pPr>
            <w:r>
              <w:rPr>
                <w:rFonts w:ascii="Arial" w:hAnsi="Arial" w:cs="Arial"/>
              </w:rPr>
              <w:t xml:space="preserve">  </w:t>
            </w:r>
            <w:r w:rsidR="004E4382" w:rsidRPr="007B4617">
              <w:rPr>
                <w:rFonts w:ascii="Arial" w:hAnsi="Arial" w:cs="Arial"/>
              </w:rPr>
              <w:t xml:space="preserve">Payments should be taken by contactless methods wherever possible. Touch pads will be removed from all till points. Payment will be taken by card or look up by catering </w:t>
            </w:r>
          </w:p>
          <w:p w14:paraId="6D4A45D8" w14:textId="29288C40" w:rsidR="004E4382" w:rsidRPr="007B4617" w:rsidRDefault="007025FF" w:rsidP="007025FF">
            <w:pPr>
              <w:pStyle w:val="CommentText"/>
              <w:rPr>
                <w:rFonts w:ascii="Arial" w:hAnsi="Arial" w:cs="Arial"/>
                <w:b/>
                <w:bCs/>
              </w:rPr>
            </w:pPr>
            <w:r>
              <w:rPr>
                <w:rFonts w:ascii="Arial" w:hAnsi="Arial" w:cs="Arial"/>
              </w:rPr>
              <w:t xml:space="preserve">  </w:t>
            </w:r>
            <w:r w:rsidR="004E4382" w:rsidRPr="007B4617">
              <w:rPr>
                <w:rFonts w:ascii="Arial" w:hAnsi="Arial" w:cs="Arial"/>
              </w:rPr>
              <w:t>staff.</w:t>
            </w:r>
          </w:p>
          <w:p w14:paraId="556664F5" w14:textId="77777777" w:rsidR="004E4382" w:rsidRPr="007B4617" w:rsidRDefault="004E4382" w:rsidP="0022159A">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543BDDA6" w14:textId="77777777" w:rsidR="004E4382" w:rsidRPr="007B4617" w:rsidRDefault="004E4382"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17B3108F" w14:textId="77777777" w:rsidR="004E4382" w:rsidRPr="007B4617" w:rsidRDefault="004E4382" w:rsidP="00ED5121">
            <w:pPr>
              <w:pStyle w:val="NoSpacing"/>
              <w:ind w:left="85"/>
              <w:rPr>
                <w:rFonts w:ascii="Arial" w:hAnsi="Arial" w:cs="Arial"/>
                <w:sz w:val="20"/>
                <w:szCs w:val="20"/>
              </w:rPr>
            </w:pPr>
          </w:p>
          <w:p w14:paraId="41A4B10D" w14:textId="77777777" w:rsidR="007025FF" w:rsidRDefault="007025FF" w:rsidP="00D913E8">
            <w:pPr>
              <w:rPr>
                <w:rFonts w:ascii="Arial" w:hAnsi="Arial" w:cs="Arial"/>
                <w:sz w:val="20"/>
                <w:szCs w:val="20"/>
              </w:rPr>
            </w:pPr>
            <w:r>
              <w:rPr>
                <w:b/>
                <w:bCs/>
              </w:rPr>
              <w:t xml:space="preserve">  </w:t>
            </w:r>
            <w:r w:rsidR="004E4382" w:rsidRPr="007B4617">
              <w:rPr>
                <w:b/>
                <w:bCs/>
              </w:rPr>
              <w:t>Service Counters – all staff working at a service counter are required to wear a face mask during service (unless exempt on medical grounds)</w:t>
            </w:r>
            <w:r w:rsidR="004E4382" w:rsidRPr="007B4617">
              <w:rPr>
                <w:rFonts w:ascii="Arial" w:hAnsi="Arial" w:cs="Arial"/>
                <w:sz w:val="20"/>
                <w:szCs w:val="20"/>
              </w:rPr>
              <w:t xml:space="preserve">. In addition, visors can be </w:t>
            </w:r>
          </w:p>
          <w:p w14:paraId="478B605A" w14:textId="2793887D" w:rsidR="004E4382" w:rsidRPr="007B4617" w:rsidRDefault="007025FF" w:rsidP="007025FF">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 xml:space="preserve">used at staff member’s discretion. </w:t>
            </w:r>
          </w:p>
          <w:p w14:paraId="115459F5" w14:textId="5AD4A7EB" w:rsidR="004E4382" w:rsidRPr="007B4617" w:rsidRDefault="004E4382"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3F9CB6AA" w14:textId="721F2FBA" w:rsidR="004E4382" w:rsidRPr="007B4617" w:rsidRDefault="004E4382" w:rsidP="00547F1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2"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9086A" w:rsidRPr="007B4617" w14:paraId="6363B7EA" w14:textId="77777777" w:rsidTr="00C31234">
        <w:trPr>
          <w:gridAfter w:val="2"/>
          <w:wAfter w:w="175" w:type="dxa"/>
        </w:trPr>
        <w:tc>
          <w:tcPr>
            <w:tcW w:w="8340" w:type="dxa"/>
            <w:gridSpan w:val="9"/>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6"/>
            <w:shd w:val="clear" w:color="auto" w:fill="auto"/>
          </w:tcPr>
          <w:p w14:paraId="3EBC9317" w14:textId="693AA7D0"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Date:</w:t>
            </w:r>
            <w:r w:rsidR="00F401BC" w:rsidRPr="007B4617">
              <w:rPr>
                <w:rFonts w:ascii="Arial" w:eastAsia="Times New Roman" w:hAnsi="Arial" w:cs="Arial"/>
                <w:b/>
                <w:color w:val="4472C4"/>
                <w:spacing w:val="-2"/>
                <w:sz w:val="20"/>
                <w:szCs w:val="20"/>
                <w:lang w:val="en-AU"/>
              </w:rPr>
              <w:t xml:space="preserve"> </w:t>
            </w:r>
            <w:r w:rsidR="00F95367" w:rsidRPr="007B4617">
              <w:rPr>
                <w:rFonts w:ascii="Arial" w:eastAsia="Times New Roman" w:hAnsi="Arial" w:cs="Arial"/>
                <w:b/>
                <w:spacing w:val="-2"/>
                <w:sz w:val="20"/>
                <w:szCs w:val="20"/>
                <w:lang w:val="en-AU"/>
              </w:rPr>
              <w:t xml:space="preserve"> </w:t>
            </w:r>
          </w:p>
        </w:tc>
      </w:tr>
      <w:tr w:rsidR="0019086A" w:rsidRPr="007B4617" w14:paraId="051C885B" w14:textId="77777777" w:rsidTr="00C31234">
        <w:trPr>
          <w:gridAfter w:val="2"/>
          <w:wAfter w:w="175" w:type="dxa"/>
        </w:trPr>
        <w:tc>
          <w:tcPr>
            <w:tcW w:w="7747" w:type="dxa"/>
            <w:gridSpan w:val="8"/>
            <w:shd w:val="clear" w:color="auto" w:fill="auto"/>
          </w:tcPr>
          <w:p w14:paraId="03936EB1" w14:textId="77777777"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676" w:type="dxa"/>
            <w:gridSpan w:val="8"/>
            <w:shd w:val="clear" w:color="auto" w:fill="auto"/>
          </w:tcPr>
          <w:p w14:paraId="4A0A383E" w14:textId="77777777"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bl>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722D692A" w14:textId="447BCFFB" w:rsidR="001A632C" w:rsidRPr="007B4617" w:rsidRDefault="001A632C" w:rsidP="00985737">
            <w:pPr>
              <w:rPr>
                <w:rFonts w:ascii="Arial" w:hAnsi="Arial" w:cs="Arial"/>
              </w:rPr>
            </w:pP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FF03629" w14:textId="77777777" w:rsidR="001A632C" w:rsidRPr="007B4617" w:rsidRDefault="001A632C" w:rsidP="00CB1BDD">
            <w:pPr>
              <w:pStyle w:val="CommentText"/>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0A374AAC" w:rsidR="001A632C" w:rsidRPr="007B4617" w:rsidRDefault="0024554E" w:rsidP="00F401BC">
            <w:pPr>
              <w:pStyle w:val="CommentText"/>
              <w:jc w:val="center"/>
              <w:rPr>
                <w:rFonts w:ascii="Arial" w:hAnsi="Arial" w:cs="Arial"/>
              </w:rPr>
            </w:pPr>
            <w:r w:rsidRPr="007B4617">
              <w:rPr>
                <w:rFonts w:ascii="Arial" w:hAnsi="Arial" w:cs="Arial"/>
              </w:rPr>
              <w:t>23.09.20</w:t>
            </w:r>
            <w:r w:rsidR="00CA1D1E">
              <w:rPr>
                <w:rFonts w:ascii="Arial" w:hAnsi="Arial" w:cs="Arial"/>
              </w:rPr>
              <w:t>20</w:t>
            </w:r>
          </w:p>
        </w:tc>
        <w:tc>
          <w:tcPr>
            <w:tcW w:w="12699" w:type="dxa"/>
          </w:tcPr>
          <w:p w14:paraId="1CBAC681" w14:textId="4CC227A7" w:rsidR="00DA3AD5" w:rsidRPr="007B4617" w:rsidRDefault="00DA3AD5" w:rsidP="0024554E">
            <w:pPr>
              <w:pStyle w:val="CommentText"/>
              <w:rPr>
                <w:rFonts w:ascii="Arial" w:hAnsi="Arial" w:cs="Arial"/>
              </w:rPr>
            </w:pPr>
          </w:p>
        </w:tc>
      </w:tr>
      <w:tr w:rsidR="00E57ADB" w14:paraId="6DF5B7E6" w14:textId="77777777" w:rsidTr="00CA1D1E">
        <w:trPr>
          <w:trHeight w:val="309"/>
        </w:trPr>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t>Version 6</w:t>
            </w:r>
          </w:p>
        </w:tc>
        <w:tc>
          <w:tcPr>
            <w:tcW w:w="1276" w:type="dxa"/>
          </w:tcPr>
          <w:p w14:paraId="4A8DFA36" w14:textId="3B8E79A4" w:rsidR="00E57ADB" w:rsidRPr="007B4617" w:rsidRDefault="00E57ADB" w:rsidP="00F401BC">
            <w:pPr>
              <w:pStyle w:val="CommentText"/>
              <w:jc w:val="center"/>
              <w:rPr>
                <w:rFonts w:ascii="Arial" w:hAnsi="Arial" w:cs="Arial"/>
              </w:rPr>
            </w:pPr>
            <w:r w:rsidRPr="007B4617">
              <w:rPr>
                <w:rFonts w:ascii="Arial" w:hAnsi="Arial" w:cs="Arial"/>
              </w:rPr>
              <w:t>03.11.20</w:t>
            </w:r>
            <w:r w:rsidR="00CA1D1E">
              <w:rPr>
                <w:rFonts w:ascii="Arial" w:hAnsi="Arial" w:cs="Arial"/>
              </w:rPr>
              <w:t>20</w:t>
            </w:r>
          </w:p>
        </w:tc>
        <w:tc>
          <w:tcPr>
            <w:tcW w:w="12699" w:type="dxa"/>
          </w:tcPr>
          <w:p w14:paraId="43C4BF8F" w14:textId="3F091726" w:rsidR="006A0ED6" w:rsidRPr="0098111A" w:rsidRDefault="006A0ED6" w:rsidP="000127E8">
            <w:pPr>
              <w:spacing w:after="240"/>
              <w:rPr>
                <w:rFonts w:cstheme="minorHAnsi"/>
              </w:rPr>
            </w:pPr>
          </w:p>
        </w:tc>
      </w:tr>
      <w:tr w:rsidR="00547F12" w14:paraId="768B5A2A" w14:textId="77777777" w:rsidTr="00CA1D1E">
        <w:trPr>
          <w:trHeight w:val="250"/>
        </w:trPr>
        <w:tc>
          <w:tcPr>
            <w:tcW w:w="1413" w:type="dxa"/>
          </w:tcPr>
          <w:p w14:paraId="25D7B439" w14:textId="2D69277B" w:rsidR="00547F12" w:rsidRDefault="00547F12" w:rsidP="00547F12">
            <w:pPr>
              <w:pStyle w:val="CommentText"/>
              <w:jc w:val="center"/>
              <w:rPr>
                <w:rFonts w:ascii="Arial" w:hAnsi="Arial" w:cs="Arial"/>
              </w:rPr>
            </w:pPr>
            <w:r>
              <w:rPr>
                <w:rFonts w:ascii="Arial" w:hAnsi="Arial" w:cs="Arial"/>
              </w:rPr>
              <w:t>Version 7</w:t>
            </w:r>
          </w:p>
        </w:tc>
        <w:tc>
          <w:tcPr>
            <w:tcW w:w="1276" w:type="dxa"/>
          </w:tcPr>
          <w:p w14:paraId="5F29C0C0" w14:textId="361C6BE2" w:rsidR="00547F12" w:rsidRDefault="00547F12" w:rsidP="00547F12">
            <w:pPr>
              <w:pStyle w:val="CommentText"/>
              <w:jc w:val="center"/>
              <w:rPr>
                <w:rFonts w:ascii="Arial" w:hAnsi="Arial" w:cs="Arial"/>
              </w:rPr>
            </w:pPr>
            <w:r>
              <w:rPr>
                <w:rFonts w:ascii="Arial" w:hAnsi="Arial" w:cs="Arial"/>
              </w:rPr>
              <w:t>05.01.2021</w:t>
            </w:r>
          </w:p>
        </w:tc>
        <w:tc>
          <w:tcPr>
            <w:tcW w:w="12699" w:type="dxa"/>
            <w:shd w:val="clear" w:color="auto" w:fill="auto"/>
          </w:tcPr>
          <w:p w14:paraId="5FD481FB" w14:textId="77777777" w:rsidR="00547F12" w:rsidRPr="00CC6C2A" w:rsidRDefault="00547F12" w:rsidP="00547F12">
            <w:pPr>
              <w:spacing w:after="240"/>
              <w:rPr>
                <w:rFonts w:ascii="Arial" w:eastAsia="Times New Roman" w:hAnsi="Arial" w:cs="Arial"/>
                <w:b/>
                <w:bCs/>
                <w:color w:val="222222"/>
                <w:spacing w:val="-2"/>
                <w:sz w:val="20"/>
                <w:szCs w:val="20"/>
                <w:highlight w:val="yellow"/>
                <w:u w:val="single"/>
                <w:lang w:val="en-AU"/>
              </w:rPr>
            </w:pPr>
          </w:p>
        </w:tc>
      </w:tr>
      <w:tr w:rsidR="00CA1D1E" w14:paraId="7BD22CC7" w14:textId="77777777" w:rsidTr="009D3134">
        <w:trPr>
          <w:trHeight w:val="200"/>
        </w:trPr>
        <w:tc>
          <w:tcPr>
            <w:tcW w:w="1413" w:type="dxa"/>
          </w:tcPr>
          <w:p w14:paraId="2865076D" w14:textId="1DB237C0" w:rsidR="00CA1D1E" w:rsidRDefault="00CA1D1E" w:rsidP="00547F12">
            <w:pPr>
              <w:pStyle w:val="CommentText"/>
              <w:jc w:val="center"/>
              <w:rPr>
                <w:rFonts w:ascii="Arial" w:hAnsi="Arial" w:cs="Arial"/>
              </w:rPr>
            </w:pPr>
            <w:r>
              <w:rPr>
                <w:rFonts w:ascii="Arial" w:hAnsi="Arial" w:cs="Arial"/>
              </w:rPr>
              <w:t>Version 8</w:t>
            </w:r>
          </w:p>
        </w:tc>
        <w:tc>
          <w:tcPr>
            <w:tcW w:w="1276" w:type="dxa"/>
          </w:tcPr>
          <w:p w14:paraId="46DAB916" w14:textId="338D756E" w:rsidR="00CA1D1E" w:rsidRDefault="00D75304" w:rsidP="00547F12">
            <w:pPr>
              <w:pStyle w:val="CommentText"/>
              <w:jc w:val="center"/>
              <w:rPr>
                <w:rFonts w:ascii="Arial" w:hAnsi="Arial" w:cs="Arial"/>
              </w:rPr>
            </w:pPr>
            <w:r>
              <w:rPr>
                <w:rFonts w:ascii="Arial" w:hAnsi="Arial" w:cs="Arial"/>
              </w:rPr>
              <w:t>12</w:t>
            </w:r>
            <w:r w:rsidR="00CA1D1E">
              <w:rPr>
                <w:rFonts w:ascii="Arial" w:hAnsi="Arial" w:cs="Arial"/>
              </w:rPr>
              <w:t>.03.2021</w:t>
            </w:r>
          </w:p>
        </w:tc>
        <w:tc>
          <w:tcPr>
            <w:tcW w:w="12699" w:type="dxa"/>
            <w:shd w:val="clear" w:color="auto" w:fill="FFE599" w:themeFill="accent4" w:themeFillTint="66"/>
          </w:tcPr>
          <w:p w14:paraId="4FFB6EB0" w14:textId="21ECD552" w:rsidR="00CA1D1E" w:rsidRPr="009D3134" w:rsidRDefault="00D75304" w:rsidP="00547F12">
            <w:pPr>
              <w:spacing w:after="240"/>
              <w:rPr>
                <w:rFonts w:ascii="Arial" w:eastAsia="Times New Roman" w:hAnsi="Arial" w:cs="Arial"/>
                <w:color w:val="222222"/>
                <w:spacing w:val="-2"/>
                <w:sz w:val="20"/>
                <w:szCs w:val="20"/>
                <w:highlight w:val="yellow"/>
                <w:lang w:val="en-AU"/>
              </w:rPr>
            </w:pPr>
            <w:r w:rsidRPr="009D3134">
              <w:rPr>
                <w:rFonts w:ascii="Arial" w:eastAsia="Times New Roman" w:hAnsi="Arial" w:cs="Arial"/>
                <w:color w:val="222222"/>
                <w:spacing w:val="-2"/>
                <w:sz w:val="20"/>
                <w:szCs w:val="20"/>
                <w:lang w:val="en-AU"/>
              </w:rPr>
              <w:t>U</w:t>
            </w:r>
            <w:r w:rsidR="009D3134" w:rsidRPr="009D3134">
              <w:rPr>
                <w:rFonts w:ascii="Arial" w:eastAsia="Times New Roman" w:hAnsi="Arial" w:cs="Arial"/>
                <w:color w:val="222222"/>
                <w:spacing w:val="-2"/>
                <w:sz w:val="20"/>
                <w:szCs w:val="20"/>
                <w:lang w:val="en-AU"/>
              </w:rPr>
              <w:t>pdated sections highlighted</w:t>
            </w: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BF09" w14:textId="77777777" w:rsidR="001F4267" w:rsidRDefault="001F4267" w:rsidP="008020C6">
      <w:r>
        <w:separator/>
      </w:r>
    </w:p>
  </w:endnote>
  <w:endnote w:type="continuationSeparator" w:id="0">
    <w:p w14:paraId="02FD8705" w14:textId="77777777" w:rsidR="001F4267" w:rsidRDefault="001F4267" w:rsidP="008020C6">
      <w:r>
        <w:continuationSeparator/>
      </w:r>
    </w:p>
  </w:endnote>
  <w:endnote w:type="continuationNotice" w:id="1">
    <w:p w14:paraId="2E6A820A" w14:textId="77777777" w:rsidR="001F4267" w:rsidRDefault="001F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54D6" w14:textId="77777777" w:rsidR="001F4267" w:rsidRDefault="001F4267" w:rsidP="008020C6">
      <w:r>
        <w:separator/>
      </w:r>
    </w:p>
  </w:footnote>
  <w:footnote w:type="continuationSeparator" w:id="0">
    <w:p w14:paraId="074426F5" w14:textId="77777777" w:rsidR="001F4267" w:rsidRDefault="001F4267" w:rsidP="008020C6">
      <w:r>
        <w:continuationSeparator/>
      </w:r>
    </w:p>
  </w:footnote>
  <w:footnote w:type="continuationNotice" w:id="1">
    <w:p w14:paraId="31500D7E" w14:textId="77777777" w:rsidR="001F4267" w:rsidRDefault="001F4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37044349" w:rsidR="00DD194B" w:rsidRDefault="00DD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399612AC" w:rsidR="00DD194B" w:rsidRDefault="00DD1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9C072E4" w:rsidR="00DD194B" w:rsidRDefault="00DD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2FA9"/>
    <w:rsid w:val="000059F7"/>
    <w:rsid w:val="00007556"/>
    <w:rsid w:val="00010847"/>
    <w:rsid w:val="00010B62"/>
    <w:rsid w:val="000120F7"/>
    <w:rsid w:val="000127E8"/>
    <w:rsid w:val="000128C0"/>
    <w:rsid w:val="00012B5C"/>
    <w:rsid w:val="000150E0"/>
    <w:rsid w:val="00015576"/>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DF8"/>
    <w:rsid w:val="00084D23"/>
    <w:rsid w:val="00091E74"/>
    <w:rsid w:val="00096D43"/>
    <w:rsid w:val="0009785F"/>
    <w:rsid w:val="000A0376"/>
    <w:rsid w:val="000A2AD2"/>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4942"/>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E221B"/>
    <w:rsid w:val="001F074C"/>
    <w:rsid w:val="001F3D57"/>
    <w:rsid w:val="001F4267"/>
    <w:rsid w:val="001F5353"/>
    <w:rsid w:val="00205C42"/>
    <w:rsid w:val="00207141"/>
    <w:rsid w:val="0020773D"/>
    <w:rsid w:val="002173F2"/>
    <w:rsid w:val="00217A9A"/>
    <w:rsid w:val="00220F5F"/>
    <w:rsid w:val="0022159A"/>
    <w:rsid w:val="00225203"/>
    <w:rsid w:val="00232395"/>
    <w:rsid w:val="0023757F"/>
    <w:rsid w:val="00240B4D"/>
    <w:rsid w:val="002412F4"/>
    <w:rsid w:val="00241E59"/>
    <w:rsid w:val="0024554E"/>
    <w:rsid w:val="0024606B"/>
    <w:rsid w:val="00246E45"/>
    <w:rsid w:val="00254241"/>
    <w:rsid w:val="00254688"/>
    <w:rsid w:val="00257A1D"/>
    <w:rsid w:val="00266CA2"/>
    <w:rsid w:val="002670D4"/>
    <w:rsid w:val="00270670"/>
    <w:rsid w:val="002706DE"/>
    <w:rsid w:val="0027173C"/>
    <w:rsid w:val="00272071"/>
    <w:rsid w:val="0027260D"/>
    <w:rsid w:val="00272C97"/>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5138"/>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8AC"/>
    <w:rsid w:val="003D392F"/>
    <w:rsid w:val="003D4F29"/>
    <w:rsid w:val="003D5A28"/>
    <w:rsid w:val="003D60A4"/>
    <w:rsid w:val="003E721A"/>
    <w:rsid w:val="003F0E30"/>
    <w:rsid w:val="003F2F7E"/>
    <w:rsid w:val="003F6ACA"/>
    <w:rsid w:val="003F74E9"/>
    <w:rsid w:val="003F74FE"/>
    <w:rsid w:val="00405E5F"/>
    <w:rsid w:val="0041036F"/>
    <w:rsid w:val="00412FA5"/>
    <w:rsid w:val="004170A3"/>
    <w:rsid w:val="00423317"/>
    <w:rsid w:val="004257AC"/>
    <w:rsid w:val="00432E7D"/>
    <w:rsid w:val="00434148"/>
    <w:rsid w:val="00437273"/>
    <w:rsid w:val="00437524"/>
    <w:rsid w:val="004378A2"/>
    <w:rsid w:val="004405CC"/>
    <w:rsid w:val="004408D6"/>
    <w:rsid w:val="00442FA4"/>
    <w:rsid w:val="00443CDD"/>
    <w:rsid w:val="004447DA"/>
    <w:rsid w:val="004464AB"/>
    <w:rsid w:val="00450A18"/>
    <w:rsid w:val="0045425E"/>
    <w:rsid w:val="00460668"/>
    <w:rsid w:val="00460A38"/>
    <w:rsid w:val="004627BA"/>
    <w:rsid w:val="00466F83"/>
    <w:rsid w:val="00470A7D"/>
    <w:rsid w:val="00471452"/>
    <w:rsid w:val="00471DC2"/>
    <w:rsid w:val="00472DD8"/>
    <w:rsid w:val="004741ED"/>
    <w:rsid w:val="004742C1"/>
    <w:rsid w:val="004764A1"/>
    <w:rsid w:val="0048112F"/>
    <w:rsid w:val="0048303E"/>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4382"/>
    <w:rsid w:val="004E53B3"/>
    <w:rsid w:val="004E5DA6"/>
    <w:rsid w:val="004F14AC"/>
    <w:rsid w:val="004F174A"/>
    <w:rsid w:val="004F7F42"/>
    <w:rsid w:val="00502945"/>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5057"/>
    <w:rsid w:val="00547F12"/>
    <w:rsid w:val="00547F98"/>
    <w:rsid w:val="00550602"/>
    <w:rsid w:val="00550F00"/>
    <w:rsid w:val="00552659"/>
    <w:rsid w:val="005531BB"/>
    <w:rsid w:val="00556D35"/>
    <w:rsid w:val="005572BC"/>
    <w:rsid w:val="00562BDF"/>
    <w:rsid w:val="00563E97"/>
    <w:rsid w:val="005644D4"/>
    <w:rsid w:val="005702E0"/>
    <w:rsid w:val="005708FE"/>
    <w:rsid w:val="00575F79"/>
    <w:rsid w:val="005820EC"/>
    <w:rsid w:val="00582AF9"/>
    <w:rsid w:val="00584346"/>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1068"/>
    <w:rsid w:val="00623FA4"/>
    <w:rsid w:val="00627ABC"/>
    <w:rsid w:val="0063133B"/>
    <w:rsid w:val="006347D8"/>
    <w:rsid w:val="00634F35"/>
    <w:rsid w:val="006356FB"/>
    <w:rsid w:val="00637421"/>
    <w:rsid w:val="00640217"/>
    <w:rsid w:val="00646C48"/>
    <w:rsid w:val="00647920"/>
    <w:rsid w:val="00653E5F"/>
    <w:rsid w:val="006545CB"/>
    <w:rsid w:val="00657D83"/>
    <w:rsid w:val="00662D5D"/>
    <w:rsid w:val="00663E1E"/>
    <w:rsid w:val="00670867"/>
    <w:rsid w:val="006729A2"/>
    <w:rsid w:val="006812FD"/>
    <w:rsid w:val="00682097"/>
    <w:rsid w:val="00687C53"/>
    <w:rsid w:val="00690839"/>
    <w:rsid w:val="00691502"/>
    <w:rsid w:val="006948F7"/>
    <w:rsid w:val="006A05DC"/>
    <w:rsid w:val="006A0ED6"/>
    <w:rsid w:val="006A2DC8"/>
    <w:rsid w:val="006A5BCB"/>
    <w:rsid w:val="006A5F9F"/>
    <w:rsid w:val="006A7465"/>
    <w:rsid w:val="006B0B98"/>
    <w:rsid w:val="006B1A00"/>
    <w:rsid w:val="006B38F1"/>
    <w:rsid w:val="006C083F"/>
    <w:rsid w:val="006C2804"/>
    <w:rsid w:val="006D124F"/>
    <w:rsid w:val="006D3518"/>
    <w:rsid w:val="006D4227"/>
    <w:rsid w:val="006D4235"/>
    <w:rsid w:val="006D4B01"/>
    <w:rsid w:val="006D67DF"/>
    <w:rsid w:val="006F1FEF"/>
    <w:rsid w:val="006F41A0"/>
    <w:rsid w:val="006F6899"/>
    <w:rsid w:val="006F6AAA"/>
    <w:rsid w:val="006F6C6C"/>
    <w:rsid w:val="00700901"/>
    <w:rsid w:val="007025FF"/>
    <w:rsid w:val="007075EC"/>
    <w:rsid w:val="00713EED"/>
    <w:rsid w:val="00714190"/>
    <w:rsid w:val="0072244C"/>
    <w:rsid w:val="007246AF"/>
    <w:rsid w:val="007318E7"/>
    <w:rsid w:val="00734DAD"/>
    <w:rsid w:val="00744B39"/>
    <w:rsid w:val="00745A25"/>
    <w:rsid w:val="00747963"/>
    <w:rsid w:val="007509DE"/>
    <w:rsid w:val="00753704"/>
    <w:rsid w:val="007627E6"/>
    <w:rsid w:val="007639E1"/>
    <w:rsid w:val="00765793"/>
    <w:rsid w:val="00767C49"/>
    <w:rsid w:val="00770CB0"/>
    <w:rsid w:val="00774AD0"/>
    <w:rsid w:val="007751FA"/>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A552E"/>
    <w:rsid w:val="007B0187"/>
    <w:rsid w:val="007B04ED"/>
    <w:rsid w:val="007B3BA6"/>
    <w:rsid w:val="007B4617"/>
    <w:rsid w:val="007B4E50"/>
    <w:rsid w:val="007B4F77"/>
    <w:rsid w:val="007B6899"/>
    <w:rsid w:val="007C1DF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1CAE"/>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64E30"/>
    <w:rsid w:val="00971CEE"/>
    <w:rsid w:val="0097745F"/>
    <w:rsid w:val="0098111A"/>
    <w:rsid w:val="00985737"/>
    <w:rsid w:val="00985A71"/>
    <w:rsid w:val="00985D1F"/>
    <w:rsid w:val="009928F1"/>
    <w:rsid w:val="00993BB1"/>
    <w:rsid w:val="009A0BF1"/>
    <w:rsid w:val="009A31BD"/>
    <w:rsid w:val="009B0888"/>
    <w:rsid w:val="009B4EE6"/>
    <w:rsid w:val="009C4C04"/>
    <w:rsid w:val="009C743C"/>
    <w:rsid w:val="009C74FC"/>
    <w:rsid w:val="009D2739"/>
    <w:rsid w:val="009D3134"/>
    <w:rsid w:val="009D5547"/>
    <w:rsid w:val="009E0CCF"/>
    <w:rsid w:val="009E199F"/>
    <w:rsid w:val="009E1A2F"/>
    <w:rsid w:val="009E3D2A"/>
    <w:rsid w:val="009E3DC5"/>
    <w:rsid w:val="009E6D87"/>
    <w:rsid w:val="009F12C1"/>
    <w:rsid w:val="00A00017"/>
    <w:rsid w:val="00A00295"/>
    <w:rsid w:val="00A061B0"/>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0BEB"/>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C0A05"/>
    <w:rsid w:val="00BC43A1"/>
    <w:rsid w:val="00BC4D0E"/>
    <w:rsid w:val="00BC6796"/>
    <w:rsid w:val="00BC764B"/>
    <w:rsid w:val="00BD0635"/>
    <w:rsid w:val="00BD1223"/>
    <w:rsid w:val="00BD1265"/>
    <w:rsid w:val="00BD2760"/>
    <w:rsid w:val="00BD2C59"/>
    <w:rsid w:val="00BD516D"/>
    <w:rsid w:val="00BE32ED"/>
    <w:rsid w:val="00BF0CE9"/>
    <w:rsid w:val="00BF2078"/>
    <w:rsid w:val="00BF2D3D"/>
    <w:rsid w:val="00BF421C"/>
    <w:rsid w:val="00C000BD"/>
    <w:rsid w:val="00C01FC2"/>
    <w:rsid w:val="00C02421"/>
    <w:rsid w:val="00C033B6"/>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86431"/>
    <w:rsid w:val="00C91AED"/>
    <w:rsid w:val="00C91B84"/>
    <w:rsid w:val="00C91F23"/>
    <w:rsid w:val="00C95A5F"/>
    <w:rsid w:val="00CA1D1E"/>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56B1"/>
    <w:rsid w:val="00DA5948"/>
    <w:rsid w:val="00DB406D"/>
    <w:rsid w:val="00DB4F29"/>
    <w:rsid w:val="00DB79FA"/>
    <w:rsid w:val="00DC5B0F"/>
    <w:rsid w:val="00DD120E"/>
    <w:rsid w:val="00DD1285"/>
    <w:rsid w:val="00DD194B"/>
    <w:rsid w:val="00DD252E"/>
    <w:rsid w:val="00DD681F"/>
    <w:rsid w:val="00DD6B24"/>
    <w:rsid w:val="00DE1990"/>
    <w:rsid w:val="00DE4A63"/>
    <w:rsid w:val="00DE5649"/>
    <w:rsid w:val="00DE5741"/>
    <w:rsid w:val="00DE5FA7"/>
    <w:rsid w:val="00DF18C8"/>
    <w:rsid w:val="00DF3ED3"/>
    <w:rsid w:val="00DF4203"/>
    <w:rsid w:val="00E01415"/>
    <w:rsid w:val="00E0220C"/>
    <w:rsid w:val="00E02CC4"/>
    <w:rsid w:val="00E0339C"/>
    <w:rsid w:val="00E073E6"/>
    <w:rsid w:val="00E07646"/>
    <w:rsid w:val="00E1727E"/>
    <w:rsid w:val="00E2089E"/>
    <w:rsid w:val="00E233D4"/>
    <w:rsid w:val="00E246D7"/>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96DC8"/>
    <w:rsid w:val="00EA0AC5"/>
    <w:rsid w:val="00EA2948"/>
    <w:rsid w:val="00EA3BEE"/>
    <w:rsid w:val="00EA7B21"/>
    <w:rsid w:val="00EB2DFB"/>
    <w:rsid w:val="00EB6B61"/>
    <w:rsid w:val="00EB70B9"/>
    <w:rsid w:val="00EB7A58"/>
    <w:rsid w:val="00EC1AF3"/>
    <w:rsid w:val="00EC4E6F"/>
    <w:rsid w:val="00ED0060"/>
    <w:rsid w:val="00ED34B2"/>
    <w:rsid w:val="00ED5121"/>
    <w:rsid w:val="00ED6638"/>
    <w:rsid w:val="00ED7058"/>
    <w:rsid w:val="00ED7BA0"/>
    <w:rsid w:val="00EE2021"/>
    <w:rsid w:val="00EE3848"/>
    <w:rsid w:val="00EE7FF7"/>
    <w:rsid w:val="00EF2253"/>
    <w:rsid w:val="00EF6355"/>
    <w:rsid w:val="00EF6734"/>
    <w:rsid w:val="00F016C1"/>
    <w:rsid w:val="00F036FF"/>
    <w:rsid w:val="00F03E38"/>
    <w:rsid w:val="00F03EA5"/>
    <w:rsid w:val="00F058A8"/>
    <w:rsid w:val="00F06318"/>
    <w:rsid w:val="00F07BF3"/>
    <w:rsid w:val="00F13995"/>
    <w:rsid w:val="00F22B16"/>
    <w:rsid w:val="00F23DD7"/>
    <w:rsid w:val="00F25062"/>
    <w:rsid w:val="00F26DDF"/>
    <w:rsid w:val="00F30A67"/>
    <w:rsid w:val="00F3100E"/>
    <w:rsid w:val="00F32E95"/>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18F"/>
    <w:rsid w:val="00FC3CB0"/>
    <w:rsid w:val="00FC4BA2"/>
    <w:rsid w:val="00FD0671"/>
    <w:rsid w:val="00FD2CB3"/>
    <w:rsid w:val="00FD577C"/>
    <w:rsid w:val="00FD5EB9"/>
    <w:rsid w:val="00FD6F59"/>
    <w:rsid w:val="00FE2920"/>
    <w:rsid w:val="00FE5B0C"/>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advisory-sub-group-on-education-and-childrens-issues/"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sn-aberdeenshire.org/wp-content/uploads/2017/08/attendance-policy-guidance-primary-schools-november-2015.pdf"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8" Type="http://schemas.openxmlformats.org/officeDocument/2006/relationships/oleObject" Target="embeddings/oleObject1.bin"/><Relationship Id="rId76" Type="http://schemas.openxmlformats.org/officeDocument/2006/relationships/hyperlink" Target="https://aberdeenshire.sharepoint.com/:w:/s/ECSONGOINGCOVID-19RESPONSEworkinggroup/EcpUqlRNN5hNiueiAfybalgBvz13Yuai6OoxaWMklFueow?e=IVdXrd" TargetMode="External"/><Relationship Id="rId84" Type="http://schemas.openxmlformats.org/officeDocument/2006/relationships/hyperlink" Target="mailto:grampian.healthprotection@nhs.net"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education.gov.scot/media/ry4bk2eg/returnofseniorphaselearners.pdf"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school-operations/"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40" Type="http://schemas.openxmlformats.org/officeDocument/2006/relationships/hyperlink" Target="https://www.hps.scot.nhs.uk/web-resources-container/covid-19-guidance-for-non-healthcare-settings/" TargetMode="External"/><Relationship Id="rId4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3" Type="http://schemas.openxmlformats.org/officeDocument/2006/relationships/hyperlink" Target="https://www.legislation.gov.uk/ukpga/2010/15/contents" TargetMode="External"/><Relationship Id="rId58" Type="http://schemas.openxmlformats.org/officeDocument/2006/relationships/hyperlink" Target="https://docs.microsoft.com/en-us/forms-pro/send-survey-qrcod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7" Type="http://schemas.openxmlformats.org/officeDocument/2006/relationships/hyperlink" Target="https://education.gov.scot/improvement/learning-resources/covid-19-return-to-educational-establishments/" TargetMode="External"/><Relationship Id="rId5" Type="http://schemas.openxmlformats.org/officeDocument/2006/relationships/numbering" Target="numbering.xml"/><Relationship Id="rId6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82"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eader" Target="header3.xml"/><Relationship Id="rId19" Type="http://schemas.openxmlformats.org/officeDocument/2006/relationships/hyperlink" Target="https://www.gov.scot/publications/coronavirus-covid-19-guidance-on-reducing-the-risks-in-schools/pages/protection-levels-3-and-4/" TargetMode="External"/><Relationship Id="rId14" Type="http://schemas.openxmlformats.org/officeDocument/2006/relationships/hyperlink" Target="https://www.gov.scot/pagenotfound"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0" Type="http://schemas.openxmlformats.org/officeDocument/2006/relationships/hyperlink" Target="https://www.gov.scot/publications/coronavirus-covid-19-early-learning-and-childcare-services/pages/overview/" TargetMode="External"/><Relationship Id="rId35" Type="http://schemas.openxmlformats.org/officeDocument/2006/relationships/hyperlink" Target="https://aberdeenshire.sharepoint.com/sites/covid-19childcarehubstaffinformation/Shared%20Documents/School%20Recovery%20Documents/RA%20EPS%20for%20visitng%20schools%20%20(004).docx?web=1" TargetMode="External"/><Relationship Id="rId43" Type="http://schemas.openxmlformats.org/officeDocument/2006/relationships/hyperlink" Target="https://www.gov.scot/publications/coronavirus-covid-19-tailored-advice-for-those-who-live-with-specific-medical-condition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www.nhsinform.scot" TargetMode="External"/><Relationship Id="rId6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sn-aberdeenshire.org/wp-content/uploads/2017/08/attendance-policy-guidance-secondary-schools-november-2015.pdf"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5" Type="http://schemas.openxmlformats.org/officeDocument/2006/relationships/hyperlink" Target="https://education.gov.scot/improvement/covid-19-education-recovery/covid-19-return-to-educational-establishment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aberdeenshire.sharepoint.com/sites/Arcadia/services/Documents/Business%20Services/HR+OD/Health%20and%20Safety/COVID-19/Guidance%20for%20the%20use%20of%20Latex%20Gloves.pdf" TargetMode="External"/><Relationship Id="rId3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8"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7" Type="http://schemas.openxmlformats.org/officeDocument/2006/relationships/image" Target="media/image2.emf"/><Relationship Id="rId20" Type="http://schemas.openxmlformats.org/officeDocument/2006/relationships/hyperlink" Target="https://www.gov.scot/publications/covid-shielding/pages/changes-to-shielding-advice/" TargetMode="External"/><Relationship Id="rId4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4" Type="http://schemas.openxmlformats.org/officeDocument/2006/relationships/hyperlink" Target="https://hpspubsrepo.blob.core.windows.net/hps-website/nss/2973/documents/1_covid-19-guidance-for-non-healthcare-settings.pdf"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www.sserc.org.uk/health-safety/covid-19-back-to-school/"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cosla.gov.uk/covid-19-information-for-council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www.nhsinform.scot/campaigns/test-and-protect" TargetMode="External"/><Relationship Id="rId10" Type="http://schemas.openxmlformats.org/officeDocument/2006/relationships/endnotes" Target="endnotes.xml"/><Relationship Id="rId31" Type="http://schemas.openxmlformats.org/officeDocument/2006/relationships/hyperlink" Target="http://www.gov.scot/publications/coronavirus-covid-19-guidance-on-reopening-early-learning-and-childcare-services/" TargetMode="External"/><Relationship Id="rId44" Type="http://schemas.openxmlformats.org/officeDocument/2006/relationships/hyperlink" Target="https://www.gov.scot/publications/guidance-education-children-unable-attend-school-due-ill-health/" TargetMode="External"/><Relationship Id="rId52" Type="http://schemas.openxmlformats.org/officeDocument/2006/relationships/hyperlink" Target="https://www.gov.scot/publications/coronavirus-covid-19-universities-colleges-and-student-accommodation-providers/"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1"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6" Type="http://schemas.openxmlformats.org/officeDocument/2006/relationships/image" Target="media/image3.png"/><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gov.scot/publications/coronavirus-covid-19-school-re-opening-arrangements-for-january-2021/pages/children-of-keyworkers/" TargetMode="External"/><Relationship Id="rId39"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1" ma:contentTypeDescription="Create a new document." ma:contentTypeScope="" ma:versionID="d57f637a472450dff294a7d0537197c5">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57660ba03f43cb81389a245960c4259d"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E795-9F03-4774-AF08-CC65A65FD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13825</Words>
  <Characters>78808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92449</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2</cp:revision>
  <dcterms:created xsi:type="dcterms:W3CDTF">2021-03-12T22:31:00Z</dcterms:created>
  <dcterms:modified xsi:type="dcterms:W3CDTF">2021-03-12T22:31:00Z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