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C51AD4" w14:textId="77777777" w:rsidR="006767BD" w:rsidRDefault="006767BD" w:rsidP="00E72C9D">
      <w:pPr>
        <w:spacing w:after="180" w:line="240" w:lineRule="auto"/>
        <w:jc w:val="center"/>
        <w:textAlignment w:val="baseline"/>
        <w:outlineLvl w:val="0"/>
        <w:rPr>
          <w:rFonts w:ascii="Arial" w:eastAsia="Times New Roman" w:hAnsi="Arial" w:cs="Arial"/>
          <w:b/>
          <w:bCs/>
          <w:kern w:val="36"/>
          <w:lang w:eastAsia="en-GB"/>
        </w:rPr>
      </w:pPr>
    </w:p>
    <w:p w14:paraId="285B5D56" w14:textId="04545A58" w:rsidR="006767BD" w:rsidRDefault="006767BD" w:rsidP="00E72C9D">
      <w:pPr>
        <w:spacing w:after="180" w:line="240" w:lineRule="auto"/>
        <w:jc w:val="center"/>
        <w:textAlignment w:val="baseline"/>
        <w:outlineLvl w:val="0"/>
        <w:rPr>
          <w:rFonts w:ascii="Arial" w:eastAsia="Times New Roman" w:hAnsi="Arial" w:cs="Arial"/>
          <w:b/>
          <w:bCs/>
          <w:kern w:val="36"/>
          <w:lang w:eastAsia="en-GB"/>
        </w:rPr>
      </w:pPr>
      <w:r>
        <w:rPr>
          <w:rFonts w:ascii="Arial" w:eastAsia="Times New Roman" w:hAnsi="Arial" w:cs="Arial"/>
          <w:b/>
          <w:bCs/>
          <w:noProof/>
          <w:kern w:val="36"/>
          <w:lang w:eastAsia="en-GB"/>
        </w:rPr>
        <w:drawing>
          <wp:inline distT="0" distB="0" distL="0" distR="0" wp14:anchorId="331A8C28" wp14:editId="26A62780">
            <wp:extent cx="3213100" cy="2583080"/>
            <wp:effectExtent l="0" t="0" r="6350" b="8255"/>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3268659" cy="2627745"/>
                    </a:xfrm>
                    <a:prstGeom prst="rect">
                      <a:avLst/>
                    </a:prstGeom>
                  </pic:spPr>
                </pic:pic>
              </a:graphicData>
            </a:graphic>
          </wp:inline>
        </w:drawing>
      </w:r>
    </w:p>
    <w:p w14:paraId="493C0390" w14:textId="4F461BF6" w:rsidR="006767BD" w:rsidRDefault="006767BD" w:rsidP="00E72C9D">
      <w:pPr>
        <w:spacing w:after="180" w:line="240" w:lineRule="auto"/>
        <w:jc w:val="center"/>
        <w:textAlignment w:val="baseline"/>
        <w:outlineLvl w:val="0"/>
        <w:rPr>
          <w:rFonts w:ascii="Arial" w:eastAsia="Times New Roman" w:hAnsi="Arial" w:cs="Arial"/>
          <w:b/>
          <w:bCs/>
          <w:kern w:val="36"/>
          <w:lang w:eastAsia="en-GB"/>
        </w:rPr>
      </w:pPr>
    </w:p>
    <w:p w14:paraId="30AF2C4C" w14:textId="77777777" w:rsidR="004344EC" w:rsidRDefault="004344EC" w:rsidP="00E72C9D">
      <w:pPr>
        <w:spacing w:after="180" w:line="240" w:lineRule="auto"/>
        <w:jc w:val="center"/>
        <w:textAlignment w:val="baseline"/>
        <w:outlineLvl w:val="0"/>
        <w:rPr>
          <w:rFonts w:ascii="Arial" w:eastAsia="Times New Roman" w:hAnsi="Arial" w:cs="Arial"/>
          <w:b/>
          <w:bCs/>
          <w:kern w:val="36"/>
          <w:sz w:val="36"/>
          <w:szCs w:val="36"/>
          <w:lang w:eastAsia="en-GB"/>
        </w:rPr>
      </w:pPr>
    </w:p>
    <w:p w14:paraId="12DDE890" w14:textId="4BBD1A85" w:rsidR="006767BD" w:rsidRPr="006767BD" w:rsidRDefault="006767BD" w:rsidP="00E72C9D">
      <w:pPr>
        <w:spacing w:after="180" w:line="240" w:lineRule="auto"/>
        <w:jc w:val="center"/>
        <w:textAlignment w:val="baseline"/>
        <w:outlineLvl w:val="0"/>
        <w:rPr>
          <w:rFonts w:ascii="Arial" w:eastAsia="Times New Roman" w:hAnsi="Arial" w:cs="Arial"/>
          <w:b/>
          <w:bCs/>
          <w:kern w:val="36"/>
          <w:sz w:val="36"/>
          <w:szCs w:val="36"/>
          <w:lang w:eastAsia="en-GB"/>
        </w:rPr>
      </w:pPr>
      <w:r w:rsidRPr="006767BD">
        <w:rPr>
          <w:rFonts w:ascii="Arial" w:eastAsia="Times New Roman" w:hAnsi="Arial" w:cs="Arial"/>
          <w:b/>
          <w:bCs/>
          <w:kern w:val="36"/>
          <w:sz w:val="36"/>
          <w:szCs w:val="36"/>
          <w:lang w:eastAsia="en-GB"/>
        </w:rPr>
        <w:t>Additional Support Needs</w:t>
      </w:r>
    </w:p>
    <w:p w14:paraId="4FAB8AA0" w14:textId="3003EBF1" w:rsidR="006767BD" w:rsidRPr="006767BD" w:rsidRDefault="006767BD" w:rsidP="00E72C9D">
      <w:pPr>
        <w:spacing w:after="180" w:line="240" w:lineRule="auto"/>
        <w:jc w:val="center"/>
        <w:textAlignment w:val="baseline"/>
        <w:outlineLvl w:val="0"/>
        <w:rPr>
          <w:rFonts w:ascii="Arial" w:eastAsia="Times New Roman" w:hAnsi="Arial" w:cs="Arial"/>
          <w:b/>
          <w:bCs/>
          <w:kern w:val="36"/>
          <w:sz w:val="36"/>
          <w:szCs w:val="36"/>
          <w:lang w:eastAsia="en-GB"/>
        </w:rPr>
      </w:pPr>
      <w:r w:rsidRPr="006767BD">
        <w:rPr>
          <w:rFonts w:ascii="Arial" w:eastAsia="Times New Roman" w:hAnsi="Arial" w:cs="Arial"/>
          <w:b/>
          <w:bCs/>
          <w:kern w:val="36"/>
          <w:sz w:val="36"/>
          <w:szCs w:val="36"/>
          <w:lang w:eastAsia="en-GB"/>
        </w:rPr>
        <w:t>Out</w:t>
      </w:r>
      <w:r w:rsidR="006613CB">
        <w:rPr>
          <w:rFonts w:ascii="Arial" w:eastAsia="Times New Roman" w:hAnsi="Arial" w:cs="Arial"/>
          <w:b/>
          <w:bCs/>
          <w:kern w:val="36"/>
          <w:sz w:val="36"/>
          <w:szCs w:val="36"/>
          <w:lang w:eastAsia="en-GB"/>
        </w:rPr>
        <w:t>r</w:t>
      </w:r>
      <w:r w:rsidRPr="006767BD">
        <w:rPr>
          <w:rFonts w:ascii="Arial" w:eastAsia="Times New Roman" w:hAnsi="Arial" w:cs="Arial"/>
          <w:b/>
          <w:bCs/>
          <w:kern w:val="36"/>
          <w:sz w:val="36"/>
          <w:szCs w:val="36"/>
          <w:lang w:eastAsia="en-GB"/>
        </w:rPr>
        <w:t>each</w:t>
      </w:r>
    </w:p>
    <w:p w14:paraId="1EF5F291" w14:textId="77777777" w:rsidR="006767BD" w:rsidRDefault="006767BD" w:rsidP="00E72C9D">
      <w:pPr>
        <w:spacing w:after="180" w:line="240" w:lineRule="auto"/>
        <w:jc w:val="center"/>
        <w:textAlignment w:val="baseline"/>
        <w:outlineLvl w:val="0"/>
        <w:rPr>
          <w:rFonts w:ascii="Arial" w:eastAsia="Times New Roman" w:hAnsi="Arial" w:cs="Arial"/>
          <w:b/>
          <w:bCs/>
          <w:kern w:val="36"/>
          <w:lang w:eastAsia="en-GB"/>
        </w:rPr>
      </w:pPr>
    </w:p>
    <w:p w14:paraId="5250831A" w14:textId="77777777" w:rsidR="006767BD" w:rsidRDefault="006767BD" w:rsidP="00E72C9D">
      <w:pPr>
        <w:spacing w:after="180" w:line="240" w:lineRule="auto"/>
        <w:jc w:val="center"/>
        <w:textAlignment w:val="baseline"/>
        <w:outlineLvl w:val="0"/>
        <w:rPr>
          <w:rFonts w:ascii="Arial" w:eastAsia="Times New Roman" w:hAnsi="Arial" w:cs="Arial"/>
          <w:b/>
          <w:bCs/>
          <w:kern w:val="36"/>
          <w:lang w:eastAsia="en-GB"/>
        </w:rPr>
      </w:pPr>
    </w:p>
    <w:p w14:paraId="3C0D5956" w14:textId="77777777" w:rsidR="006767BD" w:rsidRDefault="006767BD" w:rsidP="00E72C9D">
      <w:pPr>
        <w:spacing w:after="180" w:line="240" w:lineRule="auto"/>
        <w:jc w:val="center"/>
        <w:textAlignment w:val="baseline"/>
        <w:outlineLvl w:val="0"/>
        <w:rPr>
          <w:rFonts w:ascii="Arial" w:eastAsia="Times New Roman" w:hAnsi="Arial" w:cs="Arial"/>
          <w:b/>
          <w:bCs/>
          <w:kern w:val="36"/>
          <w:lang w:eastAsia="en-GB"/>
        </w:rPr>
      </w:pPr>
    </w:p>
    <w:p w14:paraId="2F5C6DA5" w14:textId="77777777" w:rsidR="006767BD" w:rsidRDefault="006767BD" w:rsidP="00E72C9D">
      <w:pPr>
        <w:spacing w:after="180" w:line="240" w:lineRule="auto"/>
        <w:jc w:val="center"/>
        <w:textAlignment w:val="baseline"/>
        <w:outlineLvl w:val="0"/>
        <w:rPr>
          <w:rFonts w:ascii="Arial" w:eastAsia="Times New Roman" w:hAnsi="Arial" w:cs="Arial"/>
          <w:b/>
          <w:bCs/>
          <w:kern w:val="36"/>
          <w:lang w:eastAsia="en-GB"/>
        </w:rPr>
      </w:pPr>
    </w:p>
    <w:p w14:paraId="48B99CD5" w14:textId="77777777" w:rsidR="006767BD" w:rsidRDefault="006767BD" w:rsidP="00E72C9D">
      <w:pPr>
        <w:spacing w:after="180" w:line="240" w:lineRule="auto"/>
        <w:jc w:val="center"/>
        <w:textAlignment w:val="baseline"/>
        <w:outlineLvl w:val="0"/>
        <w:rPr>
          <w:rFonts w:ascii="Arial" w:eastAsia="Times New Roman" w:hAnsi="Arial" w:cs="Arial"/>
          <w:b/>
          <w:bCs/>
          <w:kern w:val="36"/>
          <w:lang w:eastAsia="en-GB"/>
        </w:rPr>
      </w:pPr>
    </w:p>
    <w:p w14:paraId="23A6D83A" w14:textId="77777777" w:rsidR="006767BD" w:rsidRDefault="006767BD" w:rsidP="00E72C9D">
      <w:pPr>
        <w:spacing w:after="180" w:line="240" w:lineRule="auto"/>
        <w:jc w:val="center"/>
        <w:textAlignment w:val="baseline"/>
        <w:outlineLvl w:val="0"/>
        <w:rPr>
          <w:rFonts w:ascii="Arial" w:eastAsia="Times New Roman" w:hAnsi="Arial" w:cs="Arial"/>
          <w:b/>
          <w:bCs/>
          <w:kern w:val="36"/>
          <w:lang w:eastAsia="en-GB"/>
        </w:rPr>
      </w:pPr>
    </w:p>
    <w:p w14:paraId="75B1D070" w14:textId="77777777" w:rsidR="006767BD" w:rsidRDefault="006767BD" w:rsidP="00E72C9D">
      <w:pPr>
        <w:spacing w:after="180" w:line="240" w:lineRule="auto"/>
        <w:jc w:val="center"/>
        <w:textAlignment w:val="baseline"/>
        <w:outlineLvl w:val="0"/>
        <w:rPr>
          <w:rFonts w:ascii="Arial" w:eastAsia="Times New Roman" w:hAnsi="Arial" w:cs="Arial"/>
          <w:b/>
          <w:bCs/>
          <w:kern w:val="36"/>
          <w:lang w:eastAsia="en-GB"/>
        </w:rPr>
      </w:pPr>
    </w:p>
    <w:p w14:paraId="3E110944" w14:textId="77777777" w:rsidR="006767BD" w:rsidRDefault="006767BD" w:rsidP="00E72C9D">
      <w:pPr>
        <w:spacing w:after="180" w:line="240" w:lineRule="auto"/>
        <w:jc w:val="center"/>
        <w:textAlignment w:val="baseline"/>
        <w:outlineLvl w:val="0"/>
        <w:rPr>
          <w:rFonts w:ascii="Arial" w:eastAsia="Times New Roman" w:hAnsi="Arial" w:cs="Arial"/>
          <w:b/>
          <w:bCs/>
          <w:kern w:val="36"/>
          <w:lang w:eastAsia="en-GB"/>
        </w:rPr>
      </w:pPr>
    </w:p>
    <w:p w14:paraId="660F6180" w14:textId="77777777" w:rsidR="006767BD" w:rsidRDefault="006767BD" w:rsidP="00E72C9D">
      <w:pPr>
        <w:spacing w:after="180" w:line="240" w:lineRule="auto"/>
        <w:jc w:val="center"/>
        <w:textAlignment w:val="baseline"/>
        <w:outlineLvl w:val="0"/>
        <w:rPr>
          <w:rFonts w:ascii="Arial" w:eastAsia="Times New Roman" w:hAnsi="Arial" w:cs="Arial"/>
          <w:b/>
          <w:bCs/>
          <w:kern w:val="36"/>
          <w:lang w:eastAsia="en-GB"/>
        </w:rPr>
      </w:pPr>
    </w:p>
    <w:p w14:paraId="1482B66D" w14:textId="77777777" w:rsidR="006767BD" w:rsidRDefault="006767BD" w:rsidP="00E72C9D">
      <w:pPr>
        <w:spacing w:after="180" w:line="240" w:lineRule="auto"/>
        <w:jc w:val="center"/>
        <w:textAlignment w:val="baseline"/>
        <w:outlineLvl w:val="0"/>
        <w:rPr>
          <w:rFonts w:ascii="Arial" w:eastAsia="Times New Roman" w:hAnsi="Arial" w:cs="Arial"/>
          <w:b/>
          <w:bCs/>
          <w:kern w:val="36"/>
          <w:lang w:eastAsia="en-GB"/>
        </w:rPr>
      </w:pPr>
    </w:p>
    <w:p w14:paraId="27FF6070" w14:textId="77777777" w:rsidR="006767BD" w:rsidRDefault="006767BD" w:rsidP="00E72C9D">
      <w:pPr>
        <w:spacing w:after="180" w:line="240" w:lineRule="auto"/>
        <w:jc w:val="center"/>
        <w:textAlignment w:val="baseline"/>
        <w:outlineLvl w:val="0"/>
        <w:rPr>
          <w:rFonts w:ascii="Arial" w:eastAsia="Times New Roman" w:hAnsi="Arial" w:cs="Arial"/>
          <w:b/>
          <w:bCs/>
          <w:kern w:val="36"/>
          <w:lang w:eastAsia="en-GB"/>
        </w:rPr>
      </w:pPr>
    </w:p>
    <w:p w14:paraId="6C6A45AE" w14:textId="77777777" w:rsidR="006767BD" w:rsidRDefault="006767BD" w:rsidP="00E72C9D">
      <w:pPr>
        <w:spacing w:after="180" w:line="240" w:lineRule="auto"/>
        <w:jc w:val="center"/>
        <w:textAlignment w:val="baseline"/>
        <w:outlineLvl w:val="0"/>
        <w:rPr>
          <w:rFonts w:ascii="Arial" w:eastAsia="Times New Roman" w:hAnsi="Arial" w:cs="Arial"/>
          <w:b/>
          <w:bCs/>
          <w:kern w:val="36"/>
          <w:lang w:eastAsia="en-GB"/>
        </w:rPr>
      </w:pPr>
    </w:p>
    <w:p w14:paraId="4F7FC1EF" w14:textId="77777777" w:rsidR="006767BD" w:rsidRDefault="006767BD" w:rsidP="00E72C9D">
      <w:pPr>
        <w:spacing w:after="180" w:line="240" w:lineRule="auto"/>
        <w:jc w:val="center"/>
        <w:textAlignment w:val="baseline"/>
        <w:outlineLvl w:val="0"/>
        <w:rPr>
          <w:rFonts w:ascii="Arial" w:eastAsia="Times New Roman" w:hAnsi="Arial" w:cs="Arial"/>
          <w:b/>
          <w:bCs/>
          <w:kern w:val="36"/>
          <w:lang w:eastAsia="en-GB"/>
        </w:rPr>
      </w:pPr>
    </w:p>
    <w:p w14:paraId="71517120" w14:textId="77777777" w:rsidR="006767BD" w:rsidRDefault="006767BD" w:rsidP="00E72C9D">
      <w:pPr>
        <w:spacing w:after="180" w:line="240" w:lineRule="auto"/>
        <w:jc w:val="center"/>
        <w:textAlignment w:val="baseline"/>
        <w:outlineLvl w:val="0"/>
        <w:rPr>
          <w:rFonts w:ascii="Arial" w:eastAsia="Times New Roman" w:hAnsi="Arial" w:cs="Arial"/>
          <w:b/>
          <w:bCs/>
          <w:kern w:val="36"/>
          <w:lang w:eastAsia="en-GB"/>
        </w:rPr>
      </w:pPr>
    </w:p>
    <w:p w14:paraId="7AC2AA2D" w14:textId="77777777" w:rsidR="006767BD" w:rsidRDefault="006767BD" w:rsidP="00E72C9D">
      <w:pPr>
        <w:spacing w:after="180" w:line="240" w:lineRule="auto"/>
        <w:jc w:val="center"/>
        <w:textAlignment w:val="baseline"/>
        <w:outlineLvl w:val="0"/>
        <w:rPr>
          <w:rFonts w:ascii="Arial" w:eastAsia="Times New Roman" w:hAnsi="Arial" w:cs="Arial"/>
          <w:b/>
          <w:bCs/>
          <w:kern w:val="36"/>
          <w:lang w:eastAsia="en-GB"/>
        </w:rPr>
      </w:pPr>
    </w:p>
    <w:p w14:paraId="4F8816CB" w14:textId="77777777" w:rsidR="006767BD" w:rsidRDefault="006767BD" w:rsidP="00E72C9D">
      <w:pPr>
        <w:spacing w:after="180" w:line="240" w:lineRule="auto"/>
        <w:jc w:val="center"/>
        <w:textAlignment w:val="baseline"/>
        <w:outlineLvl w:val="0"/>
        <w:rPr>
          <w:rFonts w:ascii="Arial" w:eastAsia="Times New Roman" w:hAnsi="Arial" w:cs="Arial"/>
          <w:b/>
          <w:bCs/>
          <w:kern w:val="36"/>
          <w:lang w:eastAsia="en-GB"/>
        </w:rPr>
      </w:pPr>
    </w:p>
    <w:p w14:paraId="3CDFA441" w14:textId="77777777" w:rsidR="006767BD" w:rsidRDefault="006767BD" w:rsidP="00E72C9D">
      <w:pPr>
        <w:spacing w:after="180" w:line="240" w:lineRule="auto"/>
        <w:jc w:val="center"/>
        <w:textAlignment w:val="baseline"/>
        <w:outlineLvl w:val="0"/>
        <w:rPr>
          <w:rFonts w:ascii="Arial" w:eastAsia="Times New Roman" w:hAnsi="Arial" w:cs="Arial"/>
          <w:b/>
          <w:bCs/>
          <w:kern w:val="36"/>
          <w:lang w:eastAsia="en-GB"/>
        </w:rPr>
      </w:pPr>
    </w:p>
    <w:p w14:paraId="12379DFE" w14:textId="77777777" w:rsidR="006767BD" w:rsidRDefault="006767BD" w:rsidP="00E72C9D">
      <w:pPr>
        <w:spacing w:after="180" w:line="240" w:lineRule="auto"/>
        <w:jc w:val="center"/>
        <w:textAlignment w:val="baseline"/>
        <w:outlineLvl w:val="0"/>
        <w:rPr>
          <w:rFonts w:ascii="Arial" w:eastAsia="Times New Roman" w:hAnsi="Arial" w:cs="Arial"/>
          <w:b/>
          <w:bCs/>
          <w:kern w:val="36"/>
          <w:lang w:eastAsia="en-GB"/>
        </w:rPr>
      </w:pPr>
    </w:p>
    <w:p w14:paraId="3E4F0784" w14:textId="77777777" w:rsidR="004344EC" w:rsidRDefault="004344EC" w:rsidP="00E72C9D">
      <w:pPr>
        <w:spacing w:after="180" w:line="240" w:lineRule="auto"/>
        <w:jc w:val="center"/>
        <w:textAlignment w:val="baseline"/>
        <w:outlineLvl w:val="0"/>
        <w:rPr>
          <w:rFonts w:ascii="Arial" w:eastAsia="Times New Roman" w:hAnsi="Arial" w:cs="Arial"/>
          <w:b/>
          <w:bCs/>
          <w:kern w:val="36"/>
          <w:lang w:eastAsia="en-GB"/>
        </w:rPr>
      </w:pPr>
    </w:p>
    <w:p w14:paraId="0C31E7F4" w14:textId="77777777" w:rsidR="004344EC" w:rsidRDefault="004344EC" w:rsidP="00E72C9D">
      <w:pPr>
        <w:spacing w:after="180" w:line="240" w:lineRule="auto"/>
        <w:jc w:val="center"/>
        <w:textAlignment w:val="baseline"/>
        <w:outlineLvl w:val="0"/>
        <w:rPr>
          <w:rFonts w:ascii="Arial" w:eastAsia="Times New Roman" w:hAnsi="Arial" w:cs="Arial"/>
          <w:b/>
          <w:bCs/>
          <w:kern w:val="36"/>
          <w:lang w:eastAsia="en-GB"/>
        </w:rPr>
      </w:pPr>
    </w:p>
    <w:p w14:paraId="69BBDAED" w14:textId="295F1753" w:rsidR="00E72C9D" w:rsidRPr="004344EC" w:rsidRDefault="00E72C9D" w:rsidP="004344EC">
      <w:pPr>
        <w:spacing w:after="180" w:line="240" w:lineRule="auto"/>
        <w:jc w:val="center"/>
        <w:textAlignment w:val="baseline"/>
        <w:outlineLvl w:val="0"/>
        <w:rPr>
          <w:rFonts w:ascii="Arial" w:eastAsia="Times New Roman" w:hAnsi="Arial" w:cs="Arial"/>
          <w:b/>
          <w:bCs/>
          <w:kern w:val="36"/>
          <w:lang w:eastAsia="en-GB"/>
        </w:rPr>
      </w:pPr>
      <w:r w:rsidRPr="006767BD">
        <w:rPr>
          <w:rFonts w:ascii="Arial" w:eastAsia="Times New Roman" w:hAnsi="Arial" w:cs="Arial"/>
          <w:b/>
          <w:bCs/>
          <w:kern w:val="36"/>
          <w:lang w:eastAsia="en-GB"/>
        </w:rPr>
        <w:lastRenderedPageBreak/>
        <w:t>ASN Out</w:t>
      </w:r>
      <w:r w:rsidR="006613CB">
        <w:rPr>
          <w:rFonts w:ascii="Arial" w:eastAsia="Times New Roman" w:hAnsi="Arial" w:cs="Arial"/>
          <w:b/>
          <w:bCs/>
          <w:kern w:val="36"/>
          <w:lang w:eastAsia="en-GB"/>
        </w:rPr>
        <w:t>r</w:t>
      </w:r>
      <w:r w:rsidRPr="006767BD">
        <w:rPr>
          <w:rFonts w:ascii="Arial" w:eastAsia="Times New Roman" w:hAnsi="Arial" w:cs="Arial"/>
          <w:b/>
          <w:bCs/>
          <w:kern w:val="36"/>
          <w:lang w:eastAsia="en-GB"/>
        </w:rPr>
        <w:t>each</w:t>
      </w:r>
    </w:p>
    <w:p w14:paraId="41B3A722" w14:textId="5DC518BB" w:rsidR="00E72C9D" w:rsidRPr="006767BD" w:rsidRDefault="00E72C9D" w:rsidP="00E72C9D">
      <w:pPr>
        <w:spacing w:after="180" w:line="240" w:lineRule="auto"/>
        <w:textAlignment w:val="baseline"/>
        <w:outlineLvl w:val="0"/>
        <w:rPr>
          <w:rFonts w:ascii="Arial" w:eastAsia="Times New Roman" w:hAnsi="Arial" w:cs="Arial"/>
          <w:b/>
          <w:bCs/>
          <w:kern w:val="36"/>
          <w:lang w:eastAsia="en-GB"/>
        </w:rPr>
      </w:pPr>
      <w:r w:rsidRPr="006767BD">
        <w:rPr>
          <w:rFonts w:ascii="Arial" w:eastAsia="Times New Roman" w:hAnsi="Arial" w:cs="Arial"/>
          <w:b/>
          <w:bCs/>
          <w:kern w:val="36"/>
          <w:lang w:eastAsia="en-GB"/>
        </w:rPr>
        <w:t>About</w:t>
      </w:r>
    </w:p>
    <w:p w14:paraId="60BB52AD" w14:textId="6EAE2FAD" w:rsidR="00E72C9D" w:rsidRPr="006767BD" w:rsidRDefault="00E72C9D" w:rsidP="00E72C9D">
      <w:pPr>
        <w:shd w:val="clear" w:color="auto" w:fill="FFFFFF"/>
        <w:spacing w:after="360" w:line="240" w:lineRule="auto"/>
        <w:textAlignment w:val="baseline"/>
        <w:rPr>
          <w:rFonts w:ascii="Arial" w:eastAsia="Times New Roman" w:hAnsi="Arial" w:cs="Arial"/>
          <w:color w:val="2B2B2B"/>
          <w:lang w:eastAsia="en-GB"/>
        </w:rPr>
      </w:pPr>
      <w:r w:rsidRPr="006767BD">
        <w:rPr>
          <w:rFonts w:ascii="Arial" w:eastAsia="Times New Roman" w:hAnsi="Arial" w:cs="Arial"/>
          <w:color w:val="2B2B2B"/>
          <w:lang w:eastAsia="en-GB"/>
        </w:rPr>
        <w:t xml:space="preserve">The ASN Outreach Service provides early intervention and support for children and young people aged </w:t>
      </w:r>
      <w:r w:rsidR="006767BD" w:rsidRPr="006767BD">
        <w:rPr>
          <w:rFonts w:ascii="Arial" w:eastAsia="Times New Roman" w:hAnsi="Arial" w:cs="Arial"/>
          <w:color w:val="2B2B2B"/>
          <w:lang w:eastAsia="en-GB"/>
        </w:rPr>
        <w:t>3</w:t>
      </w:r>
      <w:r w:rsidRPr="006767BD">
        <w:rPr>
          <w:rFonts w:ascii="Arial" w:eastAsia="Times New Roman" w:hAnsi="Arial" w:cs="Arial"/>
          <w:color w:val="2B2B2B"/>
          <w:lang w:eastAsia="en-GB"/>
        </w:rPr>
        <w:t>-18 with additional support needs in nurseries and schools.</w:t>
      </w:r>
    </w:p>
    <w:p w14:paraId="4D492479" w14:textId="2E8D3E17" w:rsidR="004344EC" w:rsidRDefault="00E72C9D" w:rsidP="004344EC">
      <w:pPr>
        <w:shd w:val="clear" w:color="auto" w:fill="FFFFFF"/>
        <w:spacing w:after="360" w:line="240" w:lineRule="auto"/>
        <w:textAlignment w:val="baseline"/>
        <w:rPr>
          <w:rFonts w:ascii="Arial" w:eastAsia="Times New Roman" w:hAnsi="Arial" w:cs="Arial"/>
          <w:color w:val="2B2B2B"/>
          <w:lang w:eastAsia="en-GB"/>
        </w:rPr>
      </w:pPr>
      <w:r w:rsidRPr="006767BD">
        <w:rPr>
          <w:rFonts w:ascii="Arial" w:eastAsia="Times New Roman" w:hAnsi="Arial" w:cs="Arial"/>
          <w:color w:val="2B2B2B"/>
          <w:lang w:eastAsia="en-GB"/>
        </w:rPr>
        <w:t xml:space="preserve">The ASN team include a range of staff with expertise in supporting learners who have a range of needs including complex health needs, sensory impairment, </w:t>
      </w:r>
      <w:r w:rsidR="004344EC" w:rsidRPr="006767BD">
        <w:rPr>
          <w:rFonts w:ascii="Arial" w:eastAsia="Times New Roman" w:hAnsi="Arial" w:cs="Arial"/>
          <w:color w:val="2B2B2B"/>
          <w:lang w:eastAsia="en-GB"/>
        </w:rPr>
        <w:t>behaviour,</w:t>
      </w:r>
      <w:r w:rsidRPr="006767BD">
        <w:rPr>
          <w:rFonts w:ascii="Arial" w:eastAsia="Times New Roman" w:hAnsi="Arial" w:cs="Arial"/>
          <w:color w:val="2B2B2B"/>
          <w:lang w:eastAsia="en-GB"/>
        </w:rPr>
        <w:t xml:space="preserve"> and autism spectrum conditions (ASC).</w:t>
      </w:r>
    </w:p>
    <w:p w14:paraId="1D230B09" w14:textId="0A71DD72" w:rsidR="004344EC" w:rsidRPr="004344EC" w:rsidRDefault="004344EC" w:rsidP="004344EC">
      <w:pPr>
        <w:shd w:val="clear" w:color="auto" w:fill="FFFFFF"/>
        <w:spacing w:after="360" w:line="240" w:lineRule="auto"/>
        <w:textAlignment w:val="baseline"/>
        <w:rPr>
          <w:rFonts w:ascii="Arial" w:eastAsia="Times New Roman" w:hAnsi="Arial" w:cs="Arial"/>
          <w:color w:val="2B2B2B"/>
          <w:lang w:eastAsia="en-GB"/>
        </w:rPr>
      </w:pPr>
      <w:r w:rsidRPr="006767BD">
        <w:rPr>
          <w:rFonts w:ascii="Arial" w:eastAsia="Times New Roman" w:hAnsi="Arial" w:cs="Arial"/>
          <w:b/>
          <w:bCs/>
          <w:color w:val="2B2B2B"/>
          <w:lang w:eastAsia="en-GB"/>
        </w:rPr>
        <w:t xml:space="preserve">The </w:t>
      </w:r>
      <w:proofErr w:type="gramStart"/>
      <w:r w:rsidRPr="006767BD">
        <w:rPr>
          <w:rFonts w:ascii="Arial" w:eastAsia="Times New Roman" w:hAnsi="Arial" w:cs="Arial"/>
          <w:b/>
          <w:bCs/>
          <w:color w:val="2B2B2B"/>
          <w:lang w:eastAsia="en-GB"/>
        </w:rPr>
        <w:t>team work</w:t>
      </w:r>
      <w:proofErr w:type="gramEnd"/>
      <w:r w:rsidRPr="006767BD">
        <w:rPr>
          <w:rFonts w:ascii="Arial" w:eastAsia="Times New Roman" w:hAnsi="Arial" w:cs="Arial"/>
          <w:b/>
          <w:bCs/>
          <w:color w:val="2B2B2B"/>
          <w:lang w:eastAsia="en-GB"/>
        </w:rPr>
        <w:t xml:space="preserve"> with schools, children and families in a range of ways:</w:t>
      </w:r>
    </w:p>
    <w:p w14:paraId="646B2CB6" w14:textId="77777777" w:rsidR="004344EC" w:rsidRPr="006767BD" w:rsidRDefault="004344EC" w:rsidP="004344EC">
      <w:pPr>
        <w:numPr>
          <w:ilvl w:val="0"/>
          <w:numId w:val="1"/>
        </w:numPr>
        <w:shd w:val="clear" w:color="auto" w:fill="FFFFFF"/>
        <w:spacing w:after="0" w:line="240" w:lineRule="auto"/>
        <w:ind w:left="300"/>
        <w:textAlignment w:val="baseline"/>
        <w:rPr>
          <w:rFonts w:ascii="Arial" w:eastAsia="Times New Roman" w:hAnsi="Arial" w:cs="Arial"/>
          <w:color w:val="2B2B2B"/>
          <w:lang w:eastAsia="en-GB"/>
        </w:rPr>
      </w:pPr>
      <w:r w:rsidRPr="006767BD">
        <w:rPr>
          <w:rFonts w:ascii="Arial" w:eastAsia="Times New Roman" w:hAnsi="Arial" w:cs="Arial"/>
          <w:color w:val="2B2B2B"/>
          <w:lang w:eastAsia="en-GB"/>
        </w:rPr>
        <w:t>consultation on resources and methodologies</w:t>
      </w:r>
    </w:p>
    <w:p w14:paraId="7E9F3727" w14:textId="77777777" w:rsidR="004344EC" w:rsidRPr="006767BD" w:rsidRDefault="004344EC" w:rsidP="004344EC">
      <w:pPr>
        <w:numPr>
          <w:ilvl w:val="0"/>
          <w:numId w:val="1"/>
        </w:numPr>
        <w:shd w:val="clear" w:color="auto" w:fill="FFFFFF"/>
        <w:spacing w:after="0" w:line="240" w:lineRule="auto"/>
        <w:ind w:left="300"/>
        <w:textAlignment w:val="baseline"/>
        <w:rPr>
          <w:rFonts w:ascii="Arial" w:eastAsia="Times New Roman" w:hAnsi="Arial" w:cs="Arial"/>
          <w:color w:val="2B2B2B"/>
          <w:lang w:eastAsia="en-GB"/>
        </w:rPr>
      </w:pPr>
      <w:r w:rsidRPr="006767BD">
        <w:rPr>
          <w:rFonts w:ascii="Arial" w:eastAsia="Times New Roman" w:hAnsi="Arial" w:cs="Arial"/>
          <w:color w:val="2B2B2B"/>
          <w:lang w:eastAsia="en-GB"/>
        </w:rPr>
        <w:t>formal and informal assessment</w:t>
      </w:r>
    </w:p>
    <w:p w14:paraId="3D13C8BB" w14:textId="77777777" w:rsidR="004344EC" w:rsidRPr="006767BD" w:rsidRDefault="004344EC" w:rsidP="004344EC">
      <w:pPr>
        <w:numPr>
          <w:ilvl w:val="0"/>
          <w:numId w:val="1"/>
        </w:numPr>
        <w:shd w:val="clear" w:color="auto" w:fill="FFFFFF"/>
        <w:spacing w:after="0" w:line="240" w:lineRule="auto"/>
        <w:ind w:left="300"/>
        <w:textAlignment w:val="baseline"/>
        <w:rPr>
          <w:rFonts w:ascii="Arial" w:eastAsia="Times New Roman" w:hAnsi="Arial" w:cs="Arial"/>
          <w:color w:val="2B2B2B"/>
          <w:lang w:eastAsia="en-GB"/>
        </w:rPr>
      </w:pPr>
      <w:r w:rsidRPr="006767BD">
        <w:rPr>
          <w:rFonts w:ascii="Arial" w:eastAsia="Times New Roman" w:hAnsi="Arial" w:cs="Arial"/>
          <w:color w:val="2B2B2B"/>
          <w:lang w:eastAsia="en-GB"/>
        </w:rPr>
        <w:t>staff development for individuals and groups</w:t>
      </w:r>
    </w:p>
    <w:p w14:paraId="3B0887A0" w14:textId="77777777" w:rsidR="004344EC" w:rsidRPr="006767BD" w:rsidRDefault="004344EC" w:rsidP="004344EC">
      <w:pPr>
        <w:numPr>
          <w:ilvl w:val="0"/>
          <w:numId w:val="1"/>
        </w:numPr>
        <w:shd w:val="clear" w:color="auto" w:fill="FFFFFF"/>
        <w:spacing w:after="0" w:line="240" w:lineRule="auto"/>
        <w:ind w:left="300"/>
        <w:textAlignment w:val="baseline"/>
        <w:rPr>
          <w:rFonts w:ascii="Arial" w:eastAsia="Times New Roman" w:hAnsi="Arial" w:cs="Arial"/>
          <w:color w:val="2B2B2B"/>
          <w:lang w:eastAsia="en-GB"/>
        </w:rPr>
      </w:pPr>
      <w:r w:rsidRPr="006767BD">
        <w:rPr>
          <w:rFonts w:ascii="Arial" w:eastAsia="Times New Roman" w:hAnsi="Arial" w:cs="Arial"/>
          <w:color w:val="2B2B2B"/>
          <w:lang w:eastAsia="en-GB"/>
        </w:rPr>
        <w:t>co-ordination of interventions to raise attainment</w:t>
      </w:r>
    </w:p>
    <w:p w14:paraId="5147C8DC" w14:textId="77777777" w:rsidR="004344EC" w:rsidRPr="006767BD" w:rsidRDefault="004344EC" w:rsidP="004344EC">
      <w:pPr>
        <w:numPr>
          <w:ilvl w:val="0"/>
          <w:numId w:val="1"/>
        </w:numPr>
        <w:shd w:val="clear" w:color="auto" w:fill="FFFFFF"/>
        <w:spacing w:after="0" w:line="240" w:lineRule="auto"/>
        <w:ind w:left="300"/>
        <w:textAlignment w:val="baseline"/>
        <w:rPr>
          <w:rFonts w:ascii="Arial" w:eastAsia="Times New Roman" w:hAnsi="Arial" w:cs="Arial"/>
          <w:color w:val="2B2B2B"/>
          <w:lang w:eastAsia="en-GB"/>
        </w:rPr>
      </w:pPr>
      <w:r w:rsidRPr="006767BD">
        <w:rPr>
          <w:rFonts w:ascii="Arial" w:eastAsia="Times New Roman" w:hAnsi="Arial" w:cs="Arial"/>
          <w:color w:val="2B2B2B"/>
          <w:lang w:eastAsia="en-GB"/>
        </w:rPr>
        <w:t>specialist services to support individual needs</w:t>
      </w:r>
    </w:p>
    <w:p w14:paraId="2FB71165" w14:textId="6AA38609" w:rsidR="004344EC" w:rsidRDefault="004344EC" w:rsidP="004344EC">
      <w:pPr>
        <w:numPr>
          <w:ilvl w:val="0"/>
          <w:numId w:val="1"/>
        </w:numPr>
        <w:shd w:val="clear" w:color="auto" w:fill="FFFFFF"/>
        <w:spacing w:after="0" w:line="240" w:lineRule="auto"/>
        <w:ind w:left="300"/>
        <w:textAlignment w:val="baseline"/>
        <w:rPr>
          <w:rFonts w:ascii="Arial" w:eastAsia="Times New Roman" w:hAnsi="Arial" w:cs="Arial"/>
          <w:color w:val="2B2B2B"/>
          <w:lang w:eastAsia="en-GB"/>
        </w:rPr>
      </w:pPr>
      <w:r>
        <w:rPr>
          <w:rFonts w:ascii="Arial" w:eastAsia="Times New Roman" w:hAnsi="Arial" w:cs="Arial"/>
          <w:color w:val="2B2B2B"/>
          <w:lang w:eastAsia="en-GB"/>
        </w:rPr>
        <w:t>Advice (and when available) direct specialist</w:t>
      </w:r>
      <w:r w:rsidRPr="006767BD">
        <w:rPr>
          <w:rFonts w:ascii="Arial" w:eastAsia="Times New Roman" w:hAnsi="Arial" w:cs="Arial"/>
          <w:color w:val="2B2B2B"/>
          <w:lang w:eastAsia="en-GB"/>
        </w:rPr>
        <w:t xml:space="preserve"> teaching areas of the curriculum.</w:t>
      </w:r>
    </w:p>
    <w:p w14:paraId="1E5A02AE" w14:textId="77777777" w:rsidR="004344EC" w:rsidRPr="004344EC" w:rsidRDefault="004344EC" w:rsidP="004344EC">
      <w:pPr>
        <w:shd w:val="clear" w:color="auto" w:fill="FFFFFF"/>
        <w:spacing w:after="0" w:line="240" w:lineRule="auto"/>
        <w:ind w:left="300"/>
        <w:textAlignment w:val="baseline"/>
        <w:rPr>
          <w:rFonts w:ascii="Arial" w:eastAsia="Times New Roman" w:hAnsi="Arial" w:cs="Arial"/>
          <w:color w:val="2B2B2B"/>
          <w:lang w:eastAsia="en-GB"/>
        </w:rPr>
      </w:pPr>
    </w:p>
    <w:p w14:paraId="4CFFE699" w14:textId="0CB717A1" w:rsidR="006767BD" w:rsidRDefault="006767BD" w:rsidP="00E72C9D">
      <w:pPr>
        <w:shd w:val="clear" w:color="auto" w:fill="FFFFFF"/>
        <w:spacing w:after="360" w:line="240" w:lineRule="auto"/>
        <w:textAlignment w:val="baseline"/>
        <w:rPr>
          <w:rFonts w:ascii="Arial" w:eastAsia="Times New Roman" w:hAnsi="Arial" w:cs="Arial"/>
          <w:b/>
          <w:bCs/>
          <w:color w:val="2B2B2B"/>
          <w:lang w:eastAsia="en-GB"/>
        </w:rPr>
      </w:pPr>
      <w:r w:rsidRPr="006767BD">
        <w:rPr>
          <w:rFonts w:ascii="Arial" w:eastAsia="Times New Roman" w:hAnsi="Arial" w:cs="Arial"/>
          <w:b/>
          <w:bCs/>
          <w:color w:val="2B2B2B"/>
          <w:lang w:eastAsia="en-GB"/>
        </w:rPr>
        <w:t>How to access</w:t>
      </w:r>
      <w:r w:rsidR="001B0F01">
        <w:rPr>
          <w:rFonts w:ascii="Arial" w:eastAsia="Times New Roman" w:hAnsi="Arial" w:cs="Arial"/>
          <w:b/>
          <w:bCs/>
          <w:color w:val="2B2B2B"/>
          <w:lang w:eastAsia="en-GB"/>
        </w:rPr>
        <w:t xml:space="preserve"> ASN Out</w:t>
      </w:r>
      <w:r w:rsidR="006613CB">
        <w:rPr>
          <w:rFonts w:ascii="Arial" w:eastAsia="Times New Roman" w:hAnsi="Arial" w:cs="Arial"/>
          <w:b/>
          <w:bCs/>
          <w:color w:val="2B2B2B"/>
          <w:lang w:eastAsia="en-GB"/>
        </w:rPr>
        <w:t>r</w:t>
      </w:r>
      <w:r w:rsidR="001B0F01">
        <w:rPr>
          <w:rFonts w:ascii="Arial" w:eastAsia="Times New Roman" w:hAnsi="Arial" w:cs="Arial"/>
          <w:b/>
          <w:bCs/>
          <w:color w:val="2B2B2B"/>
          <w:lang w:eastAsia="en-GB"/>
        </w:rPr>
        <w:t>each</w:t>
      </w:r>
    </w:p>
    <w:p w14:paraId="32954A2C" w14:textId="38AFCC01" w:rsidR="001B0F01" w:rsidRPr="001B0F01" w:rsidRDefault="001B0F01" w:rsidP="001B0F01">
      <w:pPr>
        <w:shd w:val="clear" w:color="auto" w:fill="FFFFFF"/>
        <w:spacing w:after="360" w:line="240" w:lineRule="auto"/>
        <w:textAlignment w:val="baseline"/>
        <w:rPr>
          <w:rFonts w:ascii="Arial" w:eastAsia="Times New Roman" w:hAnsi="Arial" w:cs="Arial"/>
          <w:color w:val="2B2B2B"/>
          <w:lang w:eastAsia="en-GB"/>
        </w:rPr>
      </w:pPr>
      <w:r w:rsidRPr="001B0F01">
        <w:rPr>
          <w:rFonts w:ascii="Arial" w:eastAsia="Times New Roman" w:hAnsi="Arial" w:cs="Arial"/>
          <w:color w:val="2B2B2B"/>
          <w:lang w:eastAsia="en-GB"/>
        </w:rPr>
        <w:t>For an informal, unnamed discussion</w:t>
      </w:r>
      <w:r>
        <w:rPr>
          <w:rFonts w:ascii="Arial" w:eastAsia="Times New Roman" w:hAnsi="Arial" w:cs="Arial"/>
          <w:color w:val="2B2B2B"/>
          <w:lang w:eastAsia="en-GB"/>
        </w:rPr>
        <w:t>.</w:t>
      </w:r>
      <w:r w:rsidRPr="001B0F01">
        <w:rPr>
          <w:rFonts w:ascii="Arial" w:eastAsia="Times New Roman" w:hAnsi="Arial" w:cs="Arial"/>
          <w:color w:val="2B2B2B"/>
          <w:lang w:eastAsia="en-GB"/>
        </w:rPr>
        <w:t xml:space="preserve"> </w:t>
      </w:r>
    </w:p>
    <w:p w14:paraId="059398EC" w14:textId="7E42CE32" w:rsidR="001B0F01" w:rsidRPr="001B0F01" w:rsidRDefault="001B0F01" w:rsidP="001B0F01">
      <w:pPr>
        <w:pStyle w:val="ListParagraph"/>
        <w:numPr>
          <w:ilvl w:val="0"/>
          <w:numId w:val="3"/>
        </w:numPr>
        <w:shd w:val="clear" w:color="auto" w:fill="FFFFFF"/>
        <w:spacing w:after="360" w:line="240" w:lineRule="auto"/>
        <w:textAlignment w:val="baseline"/>
        <w:rPr>
          <w:rFonts w:ascii="Arial" w:eastAsia="Times New Roman" w:hAnsi="Arial" w:cs="Arial"/>
          <w:color w:val="2B2B2B"/>
          <w:lang w:eastAsia="en-GB"/>
        </w:rPr>
      </w:pPr>
      <w:r>
        <w:rPr>
          <w:rFonts w:ascii="Arial" w:eastAsia="Times New Roman" w:hAnsi="Arial" w:cs="Arial"/>
          <w:color w:val="2B2B2B"/>
          <w:lang w:eastAsia="en-GB"/>
        </w:rPr>
        <w:t>SLT at Community Resource Hub (St Andrew’s School)</w:t>
      </w:r>
      <w:r w:rsidRPr="001B0F01">
        <w:rPr>
          <w:rFonts w:ascii="Arial" w:eastAsia="Times New Roman" w:hAnsi="Arial" w:cs="Arial"/>
          <w:color w:val="2B2B2B"/>
          <w:lang w:eastAsia="en-GB"/>
        </w:rPr>
        <w:t xml:space="preserve"> can be contacted by telephone or email for initial enquiries. </w:t>
      </w:r>
    </w:p>
    <w:p w14:paraId="707D47CF" w14:textId="77777777" w:rsidR="001B0F01" w:rsidRPr="001B0F01" w:rsidRDefault="001B0F01" w:rsidP="001B0F01">
      <w:pPr>
        <w:pStyle w:val="ListParagraph"/>
        <w:numPr>
          <w:ilvl w:val="0"/>
          <w:numId w:val="3"/>
        </w:numPr>
        <w:shd w:val="clear" w:color="auto" w:fill="FFFFFF"/>
        <w:spacing w:after="360" w:line="240" w:lineRule="auto"/>
        <w:textAlignment w:val="baseline"/>
        <w:rPr>
          <w:rFonts w:ascii="Arial" w:eastAsia="Times New Roman" w:hAnsi="Arial" w:cs="Arial"/>
          <w:color w:val="2B2B2B"/>
          <w:lang w:eastAsia="en-GB"/>
        </w:rPr>
      </w:pPr>
      <w:r w:rsidRPr="001B0F01">
        <w:rPr>
          <w:rFonts w:ascii="Arial" w:eastAsia="Times New Roman" w:hAnsi="Arial" w:cs="Arial"/>
          <w:color w:val="2B2B2B"/>
          <w:lang w:eastAsia="en-GB"/>
        </w:rPr>
        <w:t xml:space="preserve">Consultation and advice at this stage may be sufficient to address concerns. </w:t>
      </w:r>
    </w:p>
    <w:p w14:paraId="64DD5AF4" w14:textId="6187D65E" w:rsidR="001B0F01" w:rsidRDefault="001B0F01" w:rsidP="001B0F01">
      <w:pPr>
        <w:shd w:val="clear" w:color="auto" w:fill="FFFFFF"/>
        <w:spacing w:after="360" w:line="240" w:lineRule="auto"/>
        <w:textAlignment w:val="baseline"/>
        <w:rPr>
          <w:rFonts w:ascii="Arial" w:eastAsia="Times New Roman" w:hAnsi="Arial" w:cs="Arial"/>
          <w:color w:val="2B2B2B"/>
          <w:lang w:eastAsia="en-GB"/>
        </w:rPr>
      </w:pPr>
      <w:r w:rsidRPr="001B0F01">
        <w:rPr>
          <w:rFonts w:ascii="Arial" w:eastAsia="Times New Roman" w:hAnsi="Arial" w:cs="Arial"/>
          <w:color w:val="2B2B2B"/>
          <w:lang w:eastAsia="en-GB"/>
        </w:rPr>
        <w:t xml:space="preserve">Prior to approaching for a formal named request for </w:t>
      </w:r>
      <w:r w:rsidR="004344EC">
        <w:rPr>
          <w:rFonts w:ascii="Arial" w:eastAsia="Times New Roman" w:hAnsi="Arial" w:cs="Arial"/>
          <w:color w:val="2B2B2B"/>
          <w:lang w:eastAsia="en-GB"/>
        </w:rPr>
        <w:t xml:space="preserve">ASN </w:t>
      </w:r>
      <w:r w:rsidR="00ED0365">
        <w:rPr>
          <w:rFonts w:ascii="Arial" w:eastAsia="Times New Roman" w:hAnsi="Arial" w:cs="Arial"/>
          <w:color w:val="2B2B2B"/>
          <w:lang w:eastAsia="en-GB"/>
        </w:rPr>
        <w:t>Out</w:t>
      </w:r>
      <w:r w:rsidR="006613CB">
        <w:rPr>
          <w:rFonts w:ascii="Arial" w:eastAsia="Times New Roman" w:hAnsi="Arial" w:cs="Arial"/>
          <w:color w:val="2B2B2B"/>
          <w:lang w:eastAsia="en-GB"/>
        </w:rPr>
        <w:t>r</w:t>
      </w:r>
      <w:r w:rsidR="00ED0365">
        <w:rPr>
          <w:rFonts w:ascii="Arial" w:eastAsia="Times New Roman" w:hAnsi="Arial" w:cs="Arial"/>
          <w:color w:val="2B2B2B"/>
          <w:lang w:eastAsia="en-GB"/>
        </w:rPr>
        <w:t xml:space="preserve">each </w:t>
      </w:r>
      <w:r w:rsidRPr="001B0F01">
        <w:rPr>
          <w:rFonts w:ascii="Arial" w:eastAsia="Times New Roman" w:hAnsi="Arial" w:cs="Arial"/>
          <w:color w:val="2B2B2B"/>
          <w:lang w:eastAsia="en-GB"/>
        </w:rPr>
        <w:t xml:space="preserve">involvement, </w:t>
      </w:r>
      <w:r w:rsidR="00ED0365">
        <w:rPr>
          <w:rFonts w:ascii="Arial" w:eastAsia="Times New Roman" w:hAnsi="Arial" w:cs="Arial"/>
          <w:color w:val="2B2B2B"/>
          <w:lang w:eastAsia="en-GB"/>
        </w:rPr>
        <w:t xml:space="preserve">Educational Psychology, </w:t>
      </w:r>
      <w:r w:rsidRPr="001B0F01">
        <w:rPr>
          <w:rFonts w:ascii="Arial" w:eastAsia="Times New Roman" w:hAnsi="Arial" w:cs="Arial"/>
          <w:color w:val="2B2B2B"/>
          <w:lang w:eastAsia="en-GB"/>
        </w:rPr>
        <w:t>parents, children &amp; young people should be consulted</w:t>
      </w:r>
      <w:r w:rsidR="00ED0365">
        <w:rPr>
          <w:rFonts w:ascii="Arial" w:eastAsia="Times New Roman" w:hAnsi="Arial" w:cs="Arial"/>
          <w:color w:val="2B2B2B"/>
          <w:lang w:eastAsia="en-GB"/>
        </w:rPr>
        <w:t xml:space="preserve">.  </w:t>
      </w:r>
    </w:p>
    <w:p w14:paraId="0B0C805E" w14:textId="41D6D1ED" w:rsidR="001B0F01" w:rsidRPr="001B0F01" w:rsidRDefault="001B0F01" w:rsidP="001B0F01">
      <w:pPr>
        <w:shd w:val="clear" w:color="auto" w:fill="FFFFFF"/>
        <w:spacing w:after="360" w:line="240" w:lineRule="auto"/>
        <w:textAlignment w:val="baseline"/>
        <w:rPr>
          <w:rFonts w:ascii="Arial" w:eastAsia="Times New Roman" w:hAnsi="Arial" w:cs="Arial"/>
          <w:color w:val="2B2B2B"/>
          <w:lang w:eastAsia="en-GB"/>
        </w:rPr>
      </w:pPr>
      <w:r>
        <w:rPr>
          <w:rFonts w:ascii="Arial" w:eastAsia="Times New Roman" w:hAnsi="Arial" w:cs="Arial"/>
          <w:color w:val="2B2B2B"/>
          <w:lang w:eastAsia="en-GB"/>
        </w:rPr>
        <w:t>For a formal request for ASN Out</w:t>
      </w:r>
      <w:r w:rsidR="006613CB">
        <w:rPr>
          <w:rFonts w:ascii="Arial" w:eastAsia="Times New Roman" w:hAnsi="Arial" w:cs="Arial"/>
          <w:color w:val="2B2B2B"/>
          <w:lang w:eastAsia="en-GB"/>
        </w:rPr>
        <w:t>r</w:t>
      </w:r>
      <w:r>
        <w:rPr>
          <w:rFonts w:ascii="Arial" w:eastAsia="Times New Roman" w:hAnsi="Arial" w:cs="Arial"/>
          <w:color w:val="2B2B2B"/>
          <w:lang w:eastAsia="en-GB"/>
        </w:rPr>
        <w:t>each</w:t>
      </w:r>
    </w:p>
    <w:p w14:paraId="3A23A7A8" w14:textId="75A31E05" w:rsidR="007D07F1" w:rsidRPr="007D07F1" w:rsidRDefault="007D07F1" w:rsidP="007D07F1">
      <w:pPr>
        <w:pStyle w:val="ListParagraph"/>
        <w:numPr>
          <w:ilvl w:val="0"/>
          <w:numId w:val="2"/>
        </w:numPr>
        <w:shd w:val="clear" w:color="auto" w:fill="FFFFFF"/>
        <w:spacing w:after="360" w:line="240" w:lineRule="auto"/>
        <w:textAlignment w:val="baseline"/>
        <w:rPr>
          <w:rFonts w:ascii="Arial" w:eastAsia="Times New Roman" w:hAnsi="Arial" w:cs="Arial"/>
          <w:color w:val="2B2B2B"/>
          <w:lang w:eastAsia="en-GB"/>
        </w:rPr>
      </w:pPr>
      <w:r w:rsidRPr="007D07F1">
        <w:rPr>
          <w:rFonts w:ascii="Arial" w:eastAsia="Times New Roman" w:hAnsi="Arial" w:cs="Arial"/>
          <w:color w:val="2B2B2B"/>
          <w:lang w:eastAsia="en-GB"/>
        </w:rPr>
        <w:t>Initial concern is raised by member of education team: EYP, Class Teacher, SLT</w:t>
      </w:r>
      <w:r w:rsidR="00BF6117">
        <w:rPr>
          <w:rFonts w:ascii="Arial" w:eastAsia="Times New Roman" w:hAnsi="Arial" w:cs="Arial"/>
          <w:color w:val="2B2B2B"/>
          <w:lang w:eastAsia="en-GB"/>
        </w:rPr>
        <w:t>.</w:t>
      </w:r>
    </w:p>
    <w:p w14:paraId="5EE4796D" w14:textId="163ABB90" w:rsidR="007D07F1" w:rsidRPr="007D07F1" w:rsidRDefault="007D07F1" w:rsidP="007D07F1">
      <w:pPr>
        <w:pStyle w:val="ListParagraph"/>
        <w:numPr>
          <w:ilvl w:val="0"/>
          <w:numId w:val="2"/>
        </w:numPr>
        <w:shd w:val="clear" w:color="auto" w:fill="FFFFFF"/>
        <w:spacing w:after="360" w:line="240" w:lineRule="auto"/>
        <w:textAlignment w:val="baseline"/>
        <w:rPr>
          <w:rFonts w:ascii="Arial" w:eastAsia="Times New Roman" w:hAnsi="Arial" w:cs="Arial"/>
          <w:color w:val="2B2B2B"/>
          <w:lang w:eastAsia="en-GB"/>
        </w:rPr>
      </w:pPr>
      <w:r w:rsidRPr="007D07F1">
        <w:rPr>
          <w:rFonts w:ascii="Arial" w:eastAsia="Times New Roman" w:hAnsi="Arial" w:cs="Arial"/>
          <w:color w:val="2B2B2B"/>
          <w:lang w:eastAsia="en-GB"/>
        </w:rPr>
        <w:t>Contact is made with Educational Psychology</w:t>
      </w:r>
      <w:r w:rsidR="00BF6117">
        <w:rPr>
          <w:rFonts w:ascii="Arial" w:eastAsia="Times New Roman" w:hAnsi="Arial" w:cs="Arial"/>
          <w:color w:val="2B2B2B"/>
          <w:lang w:eastAsia="en-GB"/>
        </w:rPr>
        <w:t>.</w:t>
      </w:r>
    </w:p>
    <w:p w14:paraId="3F26C79F" w14:textId="6CF3BF82" w:rsidR="007D07F1" w:rsidRDefault="007D07F1" w:rsidP="007D07F1">
      <w:pPr>
        <w:pStyle w:val="ListParagraph"/>
        <w:numPr>
          <w:ilvl w:val="0"/>
          <w:numId w:val="2"/>
        </w:numPr>
        <w:shd w:val="clear" w:color="auto" w:fill="FFFFFF"/>
        <w:spacing w:after="360" w:line="240" w:lineRule="auto"/>
        <w:textAlignment w:val="baseline"/>
        <w:rPr>
          <w:rFonts w:ascii="Arial" w:eastAsia="Times New Roman" w:hAnsi="Arial" w:cs="Arial"/>
          <w:color w:val="2B2B2B"/>
          <w:lang w:eastAsia="en-GB"/>
        </w:rPr>
      </w:pPr>
      <w:r>
        <w:rPr>
          <w:rFonts w:ascii="Arial" w:eastAsia="Times New Roman" w:hAnsi="Arial" w:cs="Arial"/>
          <w:color w:val="2B2B2B"/>
          <w:lang w:eastAsia="en-GB"/>
        </w:rPr>
        <w:t>Educational Psychology will conduct o</w:t>
      </w:r>
      <w:r w:rsidRPr="007D07F1">
        <w:rPr>
          <w:rFonts w:ascii="Arial" w:eastAsia="Times New Roman" w:hAnsi="Arial" w:cs="Arial"/>
          <w:color w:val="2B2B2B"/>
          <w:lang w:eastAsia="en-GB"/>
        </w:rPr>
        <w:t>bservation</w:t>
      </w:r>
      <w:r>
        <w:rPr>
          <w:rFonts w:ascii="Arial" w:eastAsia="Times New Roman" w:hAnsi="Arial" w:cs="Arial"/>
          <w:color w:val="2B2B2B"/>
          <w:lang w:eastAsia="en-GB"/>
        </w:rPr>
        <w:t>s and discuss with</w:t>
      </w:r>
      <w:r w:rsidR="00ED0365">
        <w:rPr>
          <w:rFonts w:ascii="Arial" w:eastAsia="Times New Roman" w:hAnsi="Arial" w:cs="Arial"/>
          <w:color w:val="2B2B2B"/>
          <w:lang w:eastAsia="en-GB"/>
        </w:rPr>
        <w:t xml:space="preserve"> parents and</w:t>
      </w:r>
      <w:r>
        <w:rPr>
          <w:rFonts w:ascii="Arial" w:eastAsia="Times New Roman" w:hAnsi="Arial" w:cs="Arial"/>
          <w:color w:val="2B2B2B"/>
          <w:lang w:eastAsia="en-GB"/>
        </w:rPr>
        <w:t xml:space="preserve"> education staff</w:t>
      </w:r>
      <w:r w:rsidR="00BF6117">
        <w:rPr>
          <w:rFonts w:ascii="Arial" w:eastAsia="Times New Roman" w:hAnsi="Arial" w:cs="Arial"/>
          <w:color w:val="2B2B2B"/>
          <w:lang w:eastAsia="en-GB"/>
        </w:rPr>
        <w:t>.</w:t>
      </w:r>
    </w:p>
    <w:p w14:paraId="73E4665B" w14:textId="1403B98D" w:rsidR="007D07F1" w:rsidRDefault="007D07F1" w:rsidP="007D07F1">
      <w:pPr>
        <w:pStyle w:val="ListParagraph"/>
        <w:numPr>
          <w:ilvl w:val="0"/>
          <w:numId w:val="2"/>
        </w:numPr>
        <w:shd w:val="clear" w:color="auto" w:fill="FFFFFF"/>
        <w:spacing w:after="360" w:line="240" w:lineRule="auto"/>
        <w:textAlignment w:val="baseline"/>
        <w:rPr>
          <w:rFonts w:ascii="Arial" w:eastAsia="Times New Roman" w:hAnsi="Arial" w:cs="Arial"/>
          <w:color w:val="2B2B2B"/>
          <w:lang w:eastAsia="en-GB"/>
        </w:rPr>
      </w:pPr>
      <w:r>
        <w:rPr>
          <w:rFonts w:ascii="Arial" w:eastAsia="Times New Roman" w:hAnsi="Arial" w:cs="Arial"/>
          <w:color w:val="2B2B2B"/>
          <w:lang w:eastAsia="en-GB"/>
        </w:rPr>
        <w:t>MA</w:t>
      </w:r>
      <w:r w:rsidR="00BF6117">
        <w:rPr>
          <w:rFonts w:ascii="Arial" w:eastAsia="Times New Roman" w:hAnsi="Arial" w:cs="Arial"/>
          <w:color w:val="2B2B2B"/>
          <w:lang w:eastAsia="en-GB"/>
        </w:rPr>
        <w:t>A</w:t>
      </w:r>
      <w:r>
        <w:rPr>
          <w:rFonts w:ascii="Arial" w:eastAsia="Times New Roman" w:hAnsi="Arial" w:cs="Arial"/>
          <w:color w:val="2B2B2B"/>
          <w:lang w:eastAsia="en-GB"/>
        </w:rPr>
        <w:t>P meetings will take place to discuss next steps</w:t>
      </w:r>
      <w:r w:rsidR="00BF6117">
        <w:rPr>
          <w:rFonts w:ascii="Arial" w:eastAsia="Times New Roman" w:hAnsi="Arial" w:cs="Arial"/>
          <w:color w:val="2B2B2B"/>
          <w:lang w:eastAsia="en-GB"/>
        </w:rPr>
        <w:t>.</w:t>
      </w:r>
      <w:r>
        <w:rPr>
          <w:rFonts w:ascii="Arial" w:eastAsia="Times New Roman" w:hAnsi="Arial" w:cs="Arial"/>
          <w:color w:val="2B2B2B"/>
          <w:lang w:eastAsia="en-GB"/>
        </w:rPr>
        <w:t xml:space="preserve"> </w:t>
      </w:r>
    </w:p>
    <w:p w14:paraId="35C8CFD2" w14:textId="7D42503D" w:rsidR="007D07F1" w:rsidRDefault="007D07F1" w:rsidP="007D07F1">
      <w:pPr>
        <w:pStyle w:val="ListParagraph"/>
        <w:numPr>
          <w:ilvl w:val="0"/>
          <w:numId w:val="2"/>
        </w:numPr>
        <w:shd w:val="clear" w:color="auto" w:fill="FFFFFF"/>
        <w:spacing w:after="360" w:line="240" w:lineRule="auto"/>
        <w:textAlignment w:val="baseline"/>
        <w:rPr>
          <w:rFonts w:ascii="Arial" w:eastAsia="Times New Roman" w:hAnsi="Arial" w:cs="Arial"/>
          <w:color w:val="2B2B2B"/>
          <w:lang w:eastAsia="en-GB"/>
        </w:rPr>
      </w:pPr>
      <w:r>
        <w:rPr>
          <w:rFonts w:ascii="Arial" w:eastAsia="Times New Roman" w:hAnsi="Arial" w:cs="Arial"/>
          <w:color w:val="2B2B2B"/>
          <w:lang w:eastAsia="en-GB"/>
        </w:rPr>
        <w:t>If ASN Out</w:t>
      </w:r>
      <w:r w:rsidR="006613CB">
        <w:rPr>
          <w:rFonts w:ascii="Arial" w:eastAsia="Times New Roman" w:hAnsi="Arial" w:cs="Arial"/>
          <w:color w:val="2B2B2B"/>
          <w:lang w:eastAsia="en-GB"/>
        </w:rPr>
        <w:t>r</w:t>
      </w:r>
      <w:r>
        <w:rPr>
          <w:rFonts w:ascii="Arial" w:eastAsia="Times New Roman" w:hAnsi="Arial" w:cs="Arial"/>
          <w:color w:val="2B2B2B"/>
          <w:lang w:eastAsia="en-GB"/>
        </w:rPr>
        <w:t>each is thought best</w:t>
      </w:r>
      <w:r w:rsidR="00BF6117">
        <w:rPr>
          <w:rFonts w:ascii="Arial" w:eastAsia="Times New Roman" w:hAnsi="Arial" w:cs="Arial"/>
          <w:color w:val="2B2B2B"/>
          <w:lang w:eastAsia="en-GB"/>
        </w:rPr>
        <w:t>,</w:t>
      </w:r>
      <w:r>
        <w:rPr>
          <w:rFonts w:ascii="Arial" w:eastAsia="Times New Roman" w:hAnsi="Arial" w:cs="Arial"/>
          <w:color w:val="2B2B2B"/>
          <w:lang w:eastAsia="en-GB"/>
        </w:rPr>
        <w:t xml:space="preserve"> an application will be sent by Head Teacher to Community Resource </w:t>
      </w:r>
      <w:r w:rsidR="00ED0365">
        <w:rPr>
          <w:rFonts w:ascii="Arial" w:eastAsia="Times New Roman" w:hAnsi="Arial" w:cs="Arial"/>
          <w:color w:val="2B2B2B"/>
          <w:lang w:eastAsia="en-GB"/>
        </w:rPr>
        <w:t xml:space="preserve">Hub </w:t>
      </w:r>
      <w:r>
        <w:rPr>
          <w:rFonts w:ascii="Arial" w:eastAsia="Times New Roman" w:hAnsi="Arial" w:cs="Arial"/>
          <w:color w:val="2B2B2B"/>
          <w:lang w:eastAsia="en-GB"/>
        </w:rPr>
        <w:t>Forum</w:t>
      </w:r>
      <w:r w:rsidR="00BF6117">
        <w:rPr>
          <w:rFonts w:ascii="Arial" w:eastAsia="Times New Roman" w:hAnsi="Arial" w:cs="Arial"/>
          <w:color w:val="2B2B2B"/>
          <w:lang w:eastAsia="en-GB"/>
        </w:rPr>
        <w:t>.</w:t>
      </w:r>
    </w:p>
    <w:p w14:paraId="46C2067C" w14:textId="169FF802" w:rsidR="007D07F1" w:rsidRDefault="007D07F1" w:rsidP="007D07F1">
      <w:pPr>
        <w:pStyle w:val="ListParagraph"/>
        <w:numPr>
          <w:ilvl w:val="0"/>
          <w:numId w:val="2"/>
        </w:numPr>
        <w:shd w:val="clear" w:color="auto" w:fill="FFFFFF"/>
        <w:spacing w:after="360" w:line="240" w:lineRule="auto"/>
        <w:textAlignment w:val="baseline"/>
        <w:rPr>
          <w:rFonts w:ascii="Arial" w:eastAsia="Times New Roman" w:hAnsi="Arial" w:cs="Arial"/>
          <w:color w:val="2B2B2B"/>
          <w:lang w:eastAsia="en-GB"/>
        </w:rPr>
      </w:pPr>
      <w:r>
        <w:rPr>
          <w:rFonts w:ascii="Arial" w:eastAsia="Times New Roman" w:hAnsi="Arial" w:cs="Arial"/>
          <w:color w:val="2B2B2B"/>
          <w:lang w:eastAsia="en-GB"/>
        </w:rPr>
        <w:t xml:space="preserve">Community Resource </w:t>
      </w:r>
      <w:r w:rsidR="00ED0365">
        <w:rPr>
          <w:rFonts w:ascii="Arial" w:eastAsia="Times New Roman" w:hAnsi="Arial" w:cs="Arial"/>
          <w:color w:val="2B2B2B"/>
          <w:lang w:eastAsia="en-GB"/>
        </w:rPr>
        <w:t xml:space="preserve">Hub </w:t>
      </w:r>
      <w:r>
        <w:rPr>
          <w:rFonts w:ascii="Arial" w:eastAsia="Times New Roman" w:hAnsi="Arial" w:cs="Arial"/>
          <w:color w:val="2B2B2B"/>
          <w:lang w:eastAsia="en-GB"/>
        </w:rPr>
        <w:t xml:space="preserve">Forum will </w:t>
      </w:r>
      <w:r w:rsidR="00BF6117">
        <w:rPr>
          <w:rFonts w:ascii="Arial" w:eastAsia="Times New Roman" w:hAnsi="Arial" w:cs="Arial"/>
          <w:color w:val="2B2B2B"/>
          <w:lang w:eastAsia="en-GB"/>
        </w:rPr>
        <w:t xml:space="preserve">evaluate requirements </w:t>
      </w:r>
      <w:r>
        <w:rPr>
          <w:rFonts w:ascii="Arial" w:eastAsia="Times New Roman" w:hAnsi="Arial" w:cs="Arial"/>
          <w:color w:val="2B2B2B"/>
          <w:lang w:eastAsia="en-GB"/>
        </w:rPr>
        <w:t xml:space="preserve">and make </w:t>
      </w:r>
      <w:r w:rsidR="00BF6117">
        <w:rPr>
          <w:rFonts w:ascii="Arial" w:eastAsia="Times New Roman" w:hAnsi="Arial" w:cs="Arial"/>
          <w:color w:val="2B2B2B"/>
          <w:lang w:eastAsia="en-GB"/>
        </w:rPr>
        <w:t xml:space="preserve">the </w:t>
      </w:r>
      <w:r>
        <w:rPr>
          <w:rFonts w:ascii="Arial" w:eastAsia="Times New Roman" w:hAnsi="Arial" w:cs="Arial"/>
          <w:color w:val="2B2B2B"/>
          <w:lang w:eastAsia="en-GB"/>
        </w:rPr>
        <w:t xml:space="preserve">decision </w:t>
      </w:r>
      <w:r w:rsidR="00BF6117">
        <w:rPr>
          <w:rFonts w:ascii="Arial" w:eastAsia="Times New Roman" w:hAnsi="Arial" w:cs="Arial"/>
          <w:color w:val="2B2B2B"/>
          <w:lang w:eastAsia="en-GB"/>
        </w:rPr>
        <w:t>of appropriate action</w:t>
      </w:r>
      <w:r>
        <w:rPr>
          <w:rFonts w:ascii="Arial" w:eastAsia="Times New Roman" w:hAnsi="Arial" w:cs="Arial"/>
          <w:color w:val="2B2B2B"/>
          <w:lang w:eastAsia="en-GB"/>
        </w:rPr>
        <w:t>.</w:t>
      </w:r>
    </w:p>
    <w:p w14:paraId="0BAB6958" w14:textId="387C52AB" w:rsidR="004344EC" w:rsidRDefault="00BF6117" w:rsidP="004344EC">
      <w:pPr>
        <w:pStyle w:val="ListParagraph"/>
        <w:numPr>
          <w:ilvl w:val="0"/>
          <w:numId w:val="2"/>
        </w:numPr>
        <w:shd w:val="clear" w:color="auto" w:fill="FFFFFF"/>
        <w:spacing w:after="360" w:line="240" w:lineRule="auto"/>
        <w:textAlignment w:val="baseline"/>
        <w:rPr>
          <w:rFonts w:ascii="Arial" w:eastAsia="Times New Roman" w:hAnsi="Arial" w:cs="Arial"/>
          <w:color w:val="2B2B2B"/>
          <w:lang w:eastAsia="en-GB"/>
        </w:rPr>
      </w:pPr>
      <w:r>
        <w:rPr>
          <w:rFonts w:ascii="Arial" w:eastAsia="Times New Roman" w:hAnsi="Arial" w:cs="Arial"/>
          <w:color w:val="2B2B2B"/>
          <w:lang w:eastAsia="en-GB"/>
        </w:rPr>
        <w:t>If ASN Out</w:t>
      </w:r>
      <w:r w:rsidR="006613CB">
        <w:rPr>
          <w:rFonts w:ascii="Arial" w:eastAsia="Times New Roman" w:hAnsi="Arial" w:cs="Arial"/>
          <w:color w:val="2B2B2B"/>
          <w:lang w:eastAsia="en-GB"/>
        </w:rPr>
        <w:t>r</w:t>
      </w:r>
      <w:r>
        <w:rPr>
          <w:rFonts w:ascii="Arial" w:eastAsia="Times New Roman" w:hAnsi="Arial" w:cs="Arial"/>
          <w:color w:val="2B2B2B"/>
          <w:lang w:eastAsia="en-GB"/>
        </w:rPr>
        <w:t xml:space="preserve">each is </w:t>
      </w:r>
      <w:r w:rsidR="00ED0365">
        <w:rPr>
          <w:rFonts w:ascii="Arial" w:eastAsia="Times New Roman" w:hAnsi="Arial" w:cs="Arial"/>
          <w:color w:val="2B2B2B"/>
          <w:lang w:eastAsia="en-GB"/>
        </w:rPr>
        <w:t>decided,</w:t>
      </w:r>
      <w:r>
        <w:rPr>
          <w:rFonts w:ascii="Arial" w:eastAsia="Times New Roman" w:hAnsi="Arial" w:cs="Arial"/>
          <w:color w:val="2B2B2B"/>
          <w:lang w:eastAsia="en-GB"/>
        </w:rPr>
        <w:t xml:space="preserve"> arrang</w:t>
      </w:r>
      <w:r w:rsidR="003E5580">
        <w:rPr>
          <w:rFonts w:ascii="Arial" w:eastAsia="Times New Roman" w:hAnsi="Arial" w:cs="Arial"/>
          <w:color w:val="2B2B2B"/>
          <w:lang w:eastAsia="en-GB"/>
        </w:rPr>
        <w:t xml:space="preserve">ements will be </w:t>
      </w:r>
      <w:r w:rsidR="00ED0365">
        <w:rPr>
          <w:rFonts w:ascii="Arial" w:eastAsia="Times New Roman" w:hAnsi="Arial" w:cs="Arial"/>
          <w:color w:val="2B2B2B"/>
          <w:lang w:eastAsia="en-GB"/>
        </w:rPr>
        <w:t>made</w:t>
      </w:r>
      <w:r>
        <w:rPr>
          <w:rFonts w:ascii="Arial" w:eastAsia="Times New Roman" w:hAnsi="Arial" w:cs="Arial"/>
          <w:color w:val="2B2B2B"/>
          <w:lang w:eastAsia="en-GB"/>
        </w:rPr>
        <w:t xml:space="preserve"> between the Head Teacher of Community Resource </w:t>
      </w:r>
      <w:r w:rsidR="00ED0365">
        <w:rPr>
          <w:rFonts w:ascii="Arial" w:eastAsia="Times New Roman" w:hAnsi="Arial" w:cs="Arial"/>
          <w:color w:val="2B2B2B"/>
          <w:lang w:eastAsia="en-GB"/>
        </w:rPr>
        <w:t>Hub</w:t>
      </w:r>
      <w:r>
        <w:rPr>
          <w:rFonts w:ascii="Arial" w:eastAsia="Times New Roman" w:hAnsi="Arial" w:cs="Arial"/>
          <w:color w:val="2B2B2B"/>
          <w:lang w:eastAsia="en-GB"/>
        </w:rPr>
        <w:t xml:space="preserve"> (St Andrew’s School) and </w:t>
      </w:r>
      <w:r w:rsidR="003E5580">
        <w:rPr>
          <w:rFonts w:ascii="Arial" w:eastAsia="Times New Roman" w:hAnsi="Arial" w:cs="Arial"/>
          <w:color w:val="2B2B2B"/>
          <w:lang w:eastAsia="en-GB"/>
        </w:rPr>
        <w:t>school.</w:t>
      </w:r>
    </w:p>
    <w:p w14:paraId="2E515608" w14:textId="73D6270C" w:rsidR="006767BD" w:rsidRPr="004344EC" w:rsidRDefault="006767BD" w:rsidP="004344EC">
      <w:pPr>
        <w:shd w:val="clear" w:color="auto" w:fill="FFFFFF"/>
        <w:spacing w:after="360" w:line="240" w:lineRule="auto"/>
        <w:textAlignment w:val="baseline"/>
        <w:rPr>
          <w:rFonts w:ascii="Arial" w:eastAsia="Times New Roman" w:hAnsi="Arial" w:cs="Arial"/>
          <w:color w:val="2B2B2B"/>
          <w:lang w:eastAsia="en-GB"/>
        </w:rPr>
      </w:pPr>
      <w:r w:rsidRPr="004344EC">
        <w:rPr>
          <w:rFonts w:ascii="Arial" w:eastAsia="Times New Roman" w:hAnsi="Arial" w:cs="Arial"/>
          <w:b/>
          <w:bCs/>
          <w:lang w:eastAsia="en-GB"/>
        </w:rPr>
        <w:t>Our approach to supporting behaviours of concern</w:t>
      </w:r>
      <w:r w:rsidR="004344EC" w:rsidRPr="004344EC">
        <w:rPr>
          <w:rFonts w:ascii="Arial" w:eastAsia="Times New Roman" w:hAnsi="Arial" w:cs="Arial"/>
          <w:b/>
          <w:bCs/>
          <w:lang w:eastAsia="en-GB"/>
        </w:rPr>
        <w:t xml:space="preserve"> in autism</w:t>
      </w:r>
    </w:p>
    <w:p w14:paraId="617F3362" w14:textId="42A32315" w:rsidR="006767BD" w:rsidRPr="006767BD" w:rsidRDefault="006767BD" w:rsidP="006767BD">
      <w:pPr>
        <w:spacing w:after="100" w:afterAutospacing="1" w:line="240" w:lineRule="auto"/>
        <w:rPr>
          <w:rFonts w:ascii="Arial" w:eastAsia="Times New Roman" w:hAnsi="Arial" w:cs="Arial"/>
          <w:color w:val="363636"/>
          <w:lang w:eastAsia="en-GB"/>
        </w:rPr>
      </w:pPr>
      <w:r w:rsidRPr="006767BD">
        <w:rPr>
          <w:rFonts w:ascii="Arial" w:eastAsia="Times New Roman" w:hAnsi="Arial" w:cs="Arial"/>
          <w:color w:val="363636"/>
          <w:lang w:eastAsia="en-GB"/>
        </w:rPr>
        <w:t>We use approaches to understand a person’s behaviour, rather than just describe it, recognising the possible impact of differences associated with autism, and how these uniquely impact on the person. We aim to improve the person’s experience and quality of life through use of pro-active approaches to support a feeling of well-being and to reduce the risk of an incident occurring.</w:t>
      </w:r>
    </w:p>
    <w:p w14:paraId="091C2584" w14:textId="77777777" w:rsidR="006767BD" w:rsidRDefault="006767BD" w:rsidP="00E72C9D">
      <w:pPr>
        <w:shd w:val="clear" w:color="auto" w:fill="FFFFFF"/>
        <w:spacing w:after="360" w:line="240" w:lineRule="auto"/>
        <w:textAlignment w:val="baseline"/>
        <w:rPr>
          <w:rFonts w:ascii="Arial" w:eastAsia="Times New Roman" w:hAnsi="Arial" w:cs="Arial"/>
          <w:color w:val="2B2B2B"/>
          <w:lang w:eastAsia="en-GB"/>
        </w:rPr>
      </w:pPr>
    </w:p>
    <w:p w14:paraId="2ED4CFDB" w14:textId="77777777" w:rsidR="00F62766" w:rsidRPr="006767BD" w:rsidRDefault="00F62766">
      <w:pPr>
        <w:rPr>
          <w:rFonts w:ascii="Arial" w:hAnsi="Arial" w:cs="Arial"/>
        </w:rPr>
      </w:pPr>
    </w:p>
    <w:sectPr w:rsidR="00F62766" w:rsidRPr="006767BD" w:rsidSect="004344E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AC41EF"/>
    <w:multiLevelType w:val="hybridMultilevel"/>
    <w:tmpl w:val="765E8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F4852CD"/>
    <w:multiLevelType w:val="multilevel"/>
    <w:tmpl w:val="7EE47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4C5624D"/>
    <w:multiLevelType w:val="hybridMultilevel"/>
    <w:tmpl w:val="EF701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C9D"/>
    <w:rsid w:val="001B0F01"/>
    <w:rsid w:val="00332FC4"/>
    <w:rsid w:val="003E5580"/>
    <w:rsid w:val="004344EC"/>
    <w:rsid w:val="006613CB"/>
    <w:rsid w:val="006767BD"/>
    <w:rsid w:val="007D07F1"/>
    <w:rsid w:val="00BF6117"/>
    <w:rsid w:val="00E72C9D"/>
    <w:rsid w:val="00ED0365"/>
    <w:rsid w:val="00F627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B4FAD"/>
  <w15:chartTrackingRefBased/>
  <w15:docId w15:val="{76A48B60-ECEE-4777-ABF9-A31F7B225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07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797795">
      <w:bodyDiv w:val="1"/>
      <w:marLeft w:val="0"/>
      <w:marRight w:val="0"/>
      <w:marTop w:val="0"/>
      <w:marBottom w:val="0"/>
      <w:divBdr>
        <w:top w:val="none" w:sz="0" w:space="0" w:color="auto"/>
        <w:left w:val="none" w:sz="0" w:space="0" w:color="auto"/>
        <w:bottom w:val="none" w:sz="0" w:space="0" w:color="auto"/>
        <w:right w:val="none" w:sz="0" w:space="0" w:color="auto"/>
      </w:divBdr>
    </w:div>
    <w:div w:id="1357805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FE1C7A253E524C9B7FDA62B0728CA6" ma:contentTypeVersion="13" ma:contentTypeDescription="Create a new document." ma:contentTypeScope="" ma:versionID="c12bad0825a86651e09ddb966f100e81">
  <xsd:schema xmlns:xsd="http://www.w3.org/2001/XMLSchema" xmlns:xs="http://www.w3.org/2001/XMLSchema" xmlns:p="http://schemas.microsoft.com/office/2006/metadata/properties" xmlns:ns2="c267b29b-2036-4b56-b5e4-9c008b845e70" xmlns:ns3="2ab9be0e-5d65-433b-928f-23a473a6b5d9" targetNamespace="http://schemas.microsoft.com/office/2006/metadata/properties" ma:root="true" ma:fieldsID="cd3408caca60bad8c974eb42c9191a47" ns2:_="" ns3:_="">
    <xsd:import namespace="c267b29b-2036-4b56-b5e4-9c008b845e70"/>
    <xsd:import namespace="2ab9be0e-5d65-433b-928f-23a473a6b5d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67b29b-2036-4b56-b5e4-9c008b845e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3c9237bb-78b7-42cf-81ab-aa5abb9ec154" ma:termSetId="09814cd3-568e-fe90-9814-8d621ff8fb84" ma:anchorId="fba54fb3-c3e1-fe81-a776-ca4b69148c4d" ma:open="true" ma:isKeyword="false">
      <xsd:complexType>
        <xsd:sequence>
          <xsd:element ref="pc:Terms" minOccurs="0" maxOccurs="1"/>
        </xsd:sequence>
      </xsd:complex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ab9be0e-5d65-433b-928f-23a473a6b5d9"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92199826-8b8a-4cab-a2a8-5bc30fea972a}" ma:internalName="TaxCatchAll" ma:showField="CatchAllData" ma:web="2ab9be0e-5d65-433b-928f-23a473a6b5d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267b29b-2036-4b56-b5e4-9c008b845e70">
      <Terms xmlns="http://schemas.microsoft.com/office/infopath/2007/PartnerControls"/>
    </lcf76f155ced4ddcb4097134ff3c332f>
    <TaxCatchAll xmlns="2ab9be0e-5d65-433b-928f-23a473a6b5d9" xsi:nil="true"/>
  </documentManagement>
</p:properties>
</file>

<file path=customXml/itemProps1.xml><?xml version="1.0" encoding="utf-8"?>
<ds:datastoreItem xmlns:ds="http://schemas.openxmlformats.org/officeDocument/2006/customXml" ds:itemID="{F024AD7D-28BC-4366-A88B-B05C0F080C13}"/>
</file>

<file path=customXml/itemProps2.xml><?xml version="1.0" encoding="utf-8"?>
<ds:datastoreItem xmlns:ds="http://schemas.openxmlformats.org/officeDocument/2006/customXml" ds:itemID="{4C6D9820-D52B-428C-B3C8-35712FDA75A0}"/>
</file>

<file path=customXml/itemProps3.xml><?xml version="1.0" encoding="utf-8"?>
<ds:datastoreItem xmlns:ds="http://schemas.openxmlformats.org/officeDocument/2006/customXml" ds:itemID="{2D3C89C4-6472-4803-8FFA-13A54642685F}"/>
</file>

<file path=docProps/app.xml><?xml version="1.0" encoding="utf-8"?>
<Properties xmlns="http://schemas.openxmlformats.org/officeDocument/2006/extended-properties" xmlns:vt="http://schemas.openxmlformats.org/officeDocument/2006/docPropsVTypes">
  <Template>Normal</Template>
  <TotalTime>121</TotalTime>
  <Pages>2</Pages>
  <Words>348</Words>
  <Characters>1984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Neish</dc:creator>
  <cp:keywords/>
  <dc:description/>
  <cp:lastModifiedBy>Scott Neish</cp:lastModifiedBy>
  <cp:revision>6</cp:revision>
  <dcterms:created xsi:type="dcterms:W3CDTF">2020-09-07T09:02:00Z</dcterms:created>
  <dcterms:modified xsi:type="dcterms:W3CDTF">2022-03-07T20:57:00Z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0x01010026FE1C7A253E524C9B7FDA62B0728CA6</vt:lpwstr>
  </property>
</Properties>
</file>