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FA136" w14:textId="77777777" w:rsidR="00224CBB" w:rsidRDefault="00224CBB" w:rsidP="00224CBB">
      <w:pPr>
        <w:jc w:val="center"/>
        <w:rPr>
          <w:sz w:val="44"/>
          <w:szCs w:val="44"/>
        </w:rPr>
      </w:pPr>
      <w:r>
        <w:rPr>
          <w:noProof/>
          <w:sz w:val="44"/>
          <w:szCs w:val="44"/>
        </w:rPr>
        <w:drawing>
          <wp:anchor distT="0" distB="0" distL="114300" distR="114300" simplePos="0" relativeHeight="251659264" behindDoc="0" locked="0" layoutInCell="1" allowOverlap="1" wp14:anchorId="2DCDA9C5" wp14:editId="45F6B665">
            <wp:simplePos x="0" y="0"/>
            <wp:positionH relativeFrom="margin">
              <wp:posOffset>1270000</wp:posOffset>
            </wp:positionH>
            <wp:positionV relativeFrom="paragraph">
              <wp:posOffset>-154789</wp:posOffset>
            </wp:positionV>
            <wp:extent cx="3412272" cy="27432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412272" cy="2743200"/>
                    </a:xfrm>
                    <a:prstGeom prst="rect">
                      <a:avLst/>
                    </a:prstGeom>
                  </pic:spPr>
                </pic:pic>
              </a:graphicData>
            </a:graphic>
            <wp14:sizeRelH relativeFrom="margin">
              <wp14:pctWidth>0</wp14:pctWidth>
            </wp14:sizeRelH>
            <wp14:sizeRelV relativeFrom="margin">
              <wp14:pctHeight>0</wp14:pctHeight>
            </wp14:sizeRelV>
          </wp:anchor>
        </w:drawing>
      </w:r>
    </w:p>
    <w:p w14:paraId="21788B02" w14:textId="77777777" w:rsidR="00224CBB" w:rsidRDefault="00224CBB" w:rsidP="00224CBB">
      <w:pPr>
        <w:jc w:val="center"/>
        <w:rPr>
          <w:sz w:val="44"/>
          <w:szCs w:val="44"/>
        </w:rPr>
      </w:pPr>
    </w:p>
    <w:p w14:paraId="28797EE8" w14:textId="77777777" w:rsidR="00224CBB" w:rsidRDefault="00224CBB" w:rsidP="00224CBB">
      <w:pPr>
        <w:jc w:val="center"/>
        <w:rPr>
          <w:sz w:val="44"/>
          <w:szCs w:val="44"/>
        </w:rPr>
      </w:pPr>
    </w:p>
    <w:p w14:paraId="58064014" w14:textId="77777777" w:rsidR="00224CBB" w:rsidRDefault="00224CBB" w:rsidP="00224CBB">
      <w:pPr>
        <w:rPr>
          <w:sz w:val="44"/>
          <w:szCs w:val="44"/>
        </w:rPr>
      </w:pPr>
    </w:p>
    <w:p w14:paraId="02D52925" w14:textId="77777777" w:rsidR="00224CBB" w:rsidRPr="00911E01" w:rsidRDefault="00224CBB" w:rsidP="00224CBB">
      <w:pPr>
        <w:rPr>
          <w:sz w:val="44"/>
          <w:szCs w:val="44"/>
        </w:rPr>
      </w:pPr>
    </w:p>
    <w:p w14:paraId="469816CE" w14:textId="77777777" w:rsidR="00224CBB" w:rsidRPr="00896F2E" w:rsidRDefault="00224CBB" w:rsidP="00224CBB">
      <w:pPr>
        <w:rPr>
          <w:sz w:val="28"/>
          <w:szCs w:val="28"/>
        </w:rPr>
      </w:pPr>
      <w:r w:rsidRPr="00896F2E">
        <w:rPr>
          <w:noProof/>
          <w:sz w:val="40"/>
          <w:szCs w:val="40"/>
        </w:rPr>
        <mc:AlternateContent>
          <mc:Choice Requires="wps">
            <w:drawing>
              <wp:anchor distT="45720" distB="45720" distL="114300" distR="114300" simplePos="0" relativeHeight="251660288" behindDoc="0" locked="0" layoutInCell="1" allowOverlap="1" wp14:anchorId="24C013A4" wp14:editId="77BE30F9">
                <wp:simplePos x="0" y="0"/>
                <wp:positionH relativeFrom="column">
                  <wp:posOffset>0</wp:posOffset>
                </wp:positionH>
                <wp:positionV relativeFrom="paragraph">
                  <wp:posOffset>469265</wp:posOffset>
                </wp:positionV>
                <wp:extent cx="5791200" cy="11563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156335"/>
                        </a:xfrm>
                        <a:prstGeom prst="rect">
                          <a:avLst/>
                        </a:prstGeom>
                        <a:solidFill>
                          <a:srgbClr val="FFFFFF"/>
                        </a:solidFill>
                        <a:ln w="9525">
                          <a:solidFill>
                            <a:srgbClr val="000000"/>
                          </a:solidFill>
                          <a:miter lim="800000"/>
                          <a:headEnd/>
                          <a:tailEnd/>
                        </a:ln>
                      </wps:spPr>
                      <wps:txbx>
                        <w:txbxContent>
                          <w:p w14:paraId="05B770B1" w14:textId="77777777" w:rsidR="00224CBB" w:rsidRPr="005813FE" w:rsidRDefault="00224CBB" w:rsidP="00224CBB">
                            <w:pPr>
                              <w:jc w:val="center"/>
                              <w:rPr>
                                <w:sz w:val="62"/>
                                <w:szCs w:val="62"/>
                              </w:rPr>
                            </w:pPr>
                            <w:r w:rsidRPr="005813FE">
                              <w:rPr>
                                <w:sz w:val="62"/>
                                <w:szCs w:val="62"/>
                              </w:rPr>
                              <w:t>Teaching and Learning Policy</w:t>
                            </w:r>
                          </w:p>
                          <w:p w14:paraId="696AF8E9" w14:textId="53DD320B" w:rsidR="00224CBB" w:rsidRPr="00CD792D" w:rsidRDefault="00224CBB" w:rsidP="006F7469">
                            <w:pPr>
                              <w:jc w:val="center"/>
                              <w:rPr>
                                <w:sz w:val="14"/>
                                <w:szCs w:val="14"/>
                              </w:rPr>
                            </w:pPr>
                            <w:r w:rsidRPr="00CD792D">
                              <w:rPr>
                                <w:sz w:val="32"/>
                                <w:szCs w:val="32"/>
                              </w:rPr>
                              <w:t xml:space="preserve">Date: </w:t>
                            </w:r>
                            <w:r w:rsidR="00CD792D" w:rsidRPr="00CD792D">
                              <w:rPr>
                                <w:sz w:val="32"/>
                                <w:szCs w:val="32"/>
                              </w:rPr>
                              <w:t>Dec 2021</w:t>
                            </w:r>
                            <w:r w:rsidRPr="00CD792D">
                              <w:rPr>
                                <w:sz w:val="32"/>
                                <w:szCs w:val="32"/>
                              </w:rPr>
                              <w:t xml:space="preserve">         </w:t>
                            </w:r>
                            <w:r w:rsidR="008B762B">
                              <w:rPr>
                                <w:sz w:val="32"/>
                                <w:szCs w:val="32"/>
                              </w:rPr>
                              <w:t>Updated</w:t>
                            </w:r>
                            <w:r w:rsidR="00CD792D" w:rsidRPr="00CD792D">
                              <w:rPr>
                                <w:sz w:val="32"/>
                                <w:szCs w:val="32"/>
                              </w:rPr>
                              <w:t xml:space="preserve">: Dec 2022  </w:t>
                            </w:r>
                            <w:r w:rsidR="00CD792D">
                              <w:rPr>
                                <w:sz w:val="32"/>
                                <w:szCs w:val="32"/>
                              </w:rPr>
                              <w:t xml:space="preserve">    </w:t>
                            </w:r>
                            <w:r w:rsidR="00CD792D" w:rsidRPr="00CD792D">
                              <w:rPr>
                                <w:sz w:val="32"/>
                                <w:szCs w:val="32"/>
                              </w:rPr>
                              <w:t>Review date: Dec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C013A4" id="_x0000_t202" coordsize="21600,21600" o:spt="202" path="m,l,21600r21600,l21600,xe">
                <v:stroke joinstyle="miter"/>
                <v:path gradientshapeok="t" o:connecttype="rect"/>
              </v:shapetype>
              <v:shape id="Text Box 2" o:spid="_x0000_s1026" type="#_x0000_t202" style="position:absolute;margin-left:0;margin-top:36.95pt;width:456pt;height:91.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">
                <v:textbox>
                  <w:txbxContent>
                    <w:p w14:paraId="05B770B1" w14:textId="77777777" w:rsidR="00224CBB" w:rsidRPr="005813FE" w:rsidRDefault="00224CBB" w:rsidP="00224CBB">
                      <w:pPr>
                        <w:jc w:val="center"/>
                        <w:rPr>
                          <w:sz w:val="62"/>
                          <w:szCs w:val="62"/>
                        </w:rPr>
                      </w:pPr>
                      <w:r w:rsidRPr="005813FE">
                        <w:rPr>
                          <w:sz w:val="62"/>
                          <w:szCs w:val="62"/>
                        </w:rPr>
                        <w:t>Teaching and Learning Policy</w:t>
                      </w:r>
                    </w:p>
                    <w:p w14:paraId="696AF8E9" w14:textId="53DD320B" w:rsidR="00224CBB" w:rsidRPr="00CD792D" w:rsidRDefault="00224CBB" w:rsidP="006F7469">
                      <w:pPr>
                        <w:jc w:val="center"/>
                        <w:rPr>
                          <w:sz w:val="14"/>
                          <w:szCs w:val="14"/>
                        </w:rPr>
                      </w:pPr>
                      <w:r w:rsidRPr="00CD792D">
                        <w:rPr>
                          <w:sz w:val="32"/>
                          <w:szCs w:val="32"/>
                        </w:rPr>
                        <w:t xml:space="preserve">Date: </w:t>
                      </w:r>
                      <w:r w:rsidR="00CD792D" w:rsidRPr="00CD792D">
                        <w:rPr>
                          <w:sz w:val="32"/>
                          <w:szCs w:val="32"/>
                        </w:rPr>
                        <w:t>Dec 2021</w:t>
                      </w:r>
                      <w:r w:rsidRPr="00CD792D">
                        <w:rPr>
                          <w:sz w:val="32"/>
                          <w:szCs w:val="32"/>
                        </w:rPr>
                        <w:t xml:space="preserve">         </w:t>
                      </w:r>
                      <w:r w:rsidR="008B762B">
                        <w:rPr>
                          <w:sz w:val="32"/>
                          <w:szCs w:val="32"/>
                        </w:rPr>
                        <w:t>Updated</w:t>
                      </w:r>
                      <w:r w:rsidR="00CD792D" w:rsidRPr="00CD792D">
                        <w:rPr>
                          <w:sz w:val="32"/>
                          <w:szCs w:val="32"/>
                        </w:rPr>
                        <w:t xml:space="preserve">: Dec 2022  </w:t>
                      </w:r>
                      <w:r w:rsidR="00CD792D">
                        <w:rPr>
                          <w:sz w:val="32"/>
                          <w:szCs w:val="32"/>
                        </w:rPr>
                        <w:t xml:space="preserve">    </w:t>
                      </w:r>
                      <w:r w:rsidR="00CD792D" w:rsidRPr="00CD792D">
                        <w:rPr>
                          <w:sz w:val="32"/>
                          <w:szCs w:val="32"/>
                        </w:rPr>
                        <w:t>Review date: Dec 2023</w:t>
                      </w:r>
                    </w:p>
                  </w:txbxContent>
                </v:textbox>
                <w10:wrap type="square"/>
              </v:shape>
            </w:pict>
          </mc:Fallback>
        </mc:AlternateContent>
      </w:r>
      <w:r>
        <w:rPr>
          <w:noProof/>
        </w:rPr>
        <w:drawing>
          <wp:anchor distT="0" distB="0" distL="114300" distR="114300" simplePos="0" relativeHeight="251664384" behindDoc="0" locked="0" layoutInCell="1" allowOverlap="1" wp14:anchorId="5669BBB7" wp14:editId="31532DAE">
            <wp:simplePos x="0" y="0"/>
            <wp:positionH relativeFrom="column">
              <wp:posOffset>5128378</wp:posOffset>
            </wp:positionH>
            <wp:positionV relativeFrom="paragraph">
              <wp:posOffset>1955800</wp:posOffset>
            </wp:positionV>
            <wp:extent cx="914400" cy="865659"/>
            <wp:effectExtent l="38100" t="38100" r="38100" b="29845"/>
            <wp:wrapNone/>
            <wp:docPr id="14" name="Picture 1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865659"/>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Pr>
          <w:sz w:val="44"/>
          <w:szCs w:val="44"/>
        </w:rPr>
        <w:br/>
      </w:r>
      <w:r>
        <w:rPr>
          <w:sz w:val="40"/>
          <w:szCs w:val="40"/>
        </w:rPr>
        <w:br/>
      </w:r>
      <w:r w:rsidRPr="00896F2E">
        <w:rPr>
          <w:sz w:val="28"/>
          <w:szCs w:val="28"/>
        </w:rPr>
        <w:t>Article 23 – If I have a disability, I have the right to special care and</w:t>
      </w:r>
      <w:r>
        <w:rPr>
          <w:sz w:val="28"/>
          <w:szCs w:val="28"/>
        </w:rPr>
        <w:br/>
      </w:r>
      <w:r w:rsidRPr="00896F2E">
        <w:rPr>
          <w:sz w:val="28"/>
          <w:szCs w:val="28"/>
        </w:rPr>
        <w:t xml:space="preserve">education </w:t>
      </w:r>
    </w:p>
    <w:p w14:paraId="53AFB6AD" w14:textId="77777777" w:rsidR="00224CBB" w:rsidRPr="00896F2E" w:rsidRDefault="00224CBB" w:rsidP="00224CBB">
      <w:pPr>
        <w:rPr>
          <w:sz w:val="28"/>
          <w:szCs w:val="28"/>
        </w:rPr>
      </w:pPr>
    </w:p>
    <w:p w14:paraId="16FFF386" w14:textId="77777777" w:rsidR="00224CBB" w:rsidRPr="00896F2E" w:rsidRDefault="00224CBB" w:rsidP="00224CBB">
      <w:pPr>
        <w:rPr>
          <w:sz w:val="28"/>
          <w:szCs w:val="28"/>
        </w:rPr>
      </w:pPr>
      <w:r>
        <w:rPr>
          <w:noProof/>
        </w:rPr>
        <w:drawing>
          <wp:anchor distT="0" distB="0" distL="114300" distR="114300" simplePos="0" relativeHeight="251662336" behindDoc="0" locked="0" layoutInCell="1" allowOverlap="1" wp14:anchorId="5F0C29A7" wp14:editId="70A6C368">
            <wp:simplePos x="0" y="0"/>
            <wp:positionH relativeFrom="column">
              <wp:posOffset>5131001</wp:posOffset>
            </wp:positionH>
            <wp:positionV relativeFrom="paragraph">
              <wp:posOffset>152533</wp:posOffset>
            </wp:positionV>
            <wp:extent cx="922717" cy="982625"/>
            <wp:effectExtent l="38100" t="38100" r="29845" b="46355"/>
            <wp:wrapNone/>
            <wp:docPr id="12" name="Picture 1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2717" cy="98262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Pr>
          <w:sz w:val="28"/>
          <w:szCs w:val="28"/>
        </w:rPr>
        <w:br/>
      </w:r>
      <w:r w:rsidRPr="00896F2E">
        <w:rPr>
          <w:sz w:val="28"/>
          <w:szCs w:val="28"/>
        </w:rPr>
        <w:t xml:space="preserve">Article 28 – I have a right to a good quality education. I should be </w:t>
      </w:r>
      <w:r>
        <w:rPr>
          <w:sz w:val="28"/>
          <w:szCs w:val="28"/>
        </w:rPr>
        <w:br/>
      </w:r>
      <w:r w:rsidRPr="00896F2E">
        <w:rPr>
          <w:sz w:val="28"/>
          <w:szCs w:val="28"/>
        </w:rPr>
        <w:t>encouraged to go to school to the highest level I can.</w:t>
      </w:r>
    </w:p>
    <w:p w14:paraId="742E2C00" w14:textId="77777777" w:rsidR="00224CBB" w:rsidRPr="00896F2E" w:rsidRDefault="00224CBB" w:rsidP="00224CBB">
      <w:pPr>
        <w:rPr>
          <w:sz w:val="28"/>
          <w:szCs w:val="28"/>
        </w:rPr>
      </w:pPr>
    </w:p>
    <w:p w14:paraId="2A5AF16A" w14:textId="77777777" w:rsidR="00224CBB" w:rsidRDefault="00224CBB" w:rsidP="00224CBB">
      <w:pPr>
        <w:rPr>
          <w:sz w:val="28"/>
          <w:szCs w:val="28"/>
        </w:rPr>
      </w:pPr>
      <w:r>
        <w:rPr>
          <w:noProof/>
        </w:rPr>
        <w:drawing>
          <wp:anchor distT="0" distB="0" distL="114300" distR="114300" simplePos="0" relativeHeight="251663360" behindDoc="0" locked="0" layoutInCell="1" allowOverlap="1" wp14:anchorId="48A36185" wp14:editId="3EE10528">
            <wp:simplePos x="0" y="0"/>
            <wp:positionH relativeFrom="column">
              <wp:posOffset>5165090</wp:posOffset>
            </wp:positionH>
            <wp:positionV relativeFrom="paragraph">
              <wp:posOffset>204750</wp:posOffset>
            </wp:positionV>
            <wp:extent cx="882650" cy="742494"/>
            <wp:effectExtent l="38100" t="38100" r="31750" b="38735"/>
            <wp:wrapNone/>
            <wp:docPr id="13" name="Picture 13" descr="A picture containing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whiteboar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2650" cy="742494"/>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Pr>
          <w:sz w:val="28"/>
          <w:szCs w:val="28"/>
        </w:rPr>
        <w:br/>
      </w:r>
      <w:r w:rsidRPr="00896F2E">
        <w:rPr>
          <w:sz w:val="28"/>
          <w:szCs w:val="28"/>
        </w:rPr>
        <w:t>Article 29 – My education should help me use and develop my</w:t>
      </w:r>
      <w:r>
        <w:rPr>
          <w:sz w:val="28"/>
          <w:szCs w:val="28"/>
        </w:rPr>
        <w:br/>
      </w:r>
      <w:r w:rsidRPr="00896F2E">
        <w:rPr>
          <w:sz w:val="28"/>
          <w:szCs w:val="28"/>
        </w:rPr>
        <w:t>talents and abilities. It should also help me to learn to live peacefully,</w:t>
      </w:r>
      <w:r>
        <w:rPr>
          <w:sz w:val="28"/>
          <w:szCs w:val="28"/>
        </w:rPr>
        <w:br/>
      </w:r>
      <w:r w:rsidRPr="00896F2E">
        <w:rPr>
          <w:sz w:val="28"/>
          <w:szCs w:val="28"/>
        </w:rPr>
        <w:t xml:space="preserve"> protect the environment and respect other people.</w:t>
      </w:r>
    </w:p>
    <w:p w14:paraId="7DEC3B42" w14:textId="77777777" w:rsidR="00224CBB" w:rsidRDefault="00224CBB" w:rsidP="00224CBB">
      <w:pPr>
        <w:rPr>
          <w:sz w:val="28"/>
          <w:szCs w:val="28"/>
        </w:rPr>
      </w:pPr>
    </w:p>
    <w:p w14:paraId="6AAA4551" w14:textId="77777777" w:rsidR="00224CBB" w:rsidRDefault="00224CBB" w:rsidP="00224CBB">
      <w:pPr>
        <w:rPr>
          <w:sz w:val="28"/>
          <w:szCs w:val="28"/>
        </w:rPr>
      </w:pPr>
      <w:r>
        <w:rPr>
          <w:noProof/>
        </w:rPr>
        <w:drawing>
          <wp:anchor distT="0" distB="0" distL="114300" distR="114300" simplePos="0" relativeHeight="251661312" behindDoc="0" locked="0" layoutInCell="1" allowOverlap="1" wp14:anchorId="598FA134" wp14:editId="76282147">
            <wp:simplePos x="0" y="0"/>
            <wp:positionH relativeFrom="column">
              <wp:posOffset>1776228</wp:posOffset>
            </wp:positionH>
            <wp:positionV relativeFrom="paragraph">
              <wp:posOffset>250190</wp:posOffset>
            </wp:positionV>
            <wp:extent cx="2374900" cy="889338"/>
            <wp:effectExtent l="0" t="0" r="6350" b="6350"/>
            <wp:wrapNone/>
            <wp:docPr id="3" name="Picture 3" descr="Restricted service at Turriff waste site • My Turr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ted service at Turriff waste site • My Turrif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0" cy="8893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321576" w14:textId="77777777" w:rsidR="00224CBB" w:rsidRPr="00896F2E" w:rsidRDefault="00224CBB" w:rsidP="00224CBB">
      <w:pPr>
        <w:rPr>
          <w:sz w:val="28"/>
          <w:szCs w:val="28"/>
        </w:rPr>
      </w:pPr>
    </w:p>
    <w:p w14:paraId="196E0BF6" w14:textId="77777777" w:rsidR="00224CBB" w:rsidRDefault="00224CBB" w:rsidP="00224CBB"/>
    <w:p w14:paraId="14A1A858" w14:textId="5D90B279" w:rsidR="00D03AA8" w:rsidRPr="00D03AA8" w:rsidRDefault="00911E01" w:rsidP="00911E01">
      <w:pPr>
        <w:spacing w:after="0" w:line="240" w:lineRule="auto"/>
        <w:rPr>
          <w:rFonts w:ascii="Arial" w:eastAsia="Times New Roman" w:hAnsi="Arial" w:cs="Arial"/>
          <w:sz w:val="24"/>
          <w:szCs w:val="24"/>
        </w:rPr>
      </w:pPr>
      <w:r w:rsidRPr="00911E01">
        <w:rPr>
          <w:rFonts w:ascii="Arial" w:eastAsia="Times New Roman" w:hAnsi="Arial" w:cs="Arial"/>
          <w:sz w:val="24"/>
          <w:szCs w:val="24"/>
        </w:rPr>
        <w:lastRenderedPageBreak/>
        <w:t xml:space="preserve">Teaching and learning is the central policy that underpins </w:t>
      </w:r>
      <w:r w:rsidRPr="00D03AA8">
        <w:rPr>
          <w:rFonts w:ascii="Arial" w:eastAsia="Times New Roman" w:hAnsi="Arial" w:cs="Arial"/>
          <w:sz w:val="24"/>
          <w:szCs w:val="24"/>
        </w:rPr>
        <w:t xml:space="preserve">the schools </w:t>
      </w:r>
      <w:r w:rsidRPr="00911E01">
        <w:rPr>
          <w:rFonts w:ascii="Arial" w:eastAsia="Times New Roman" w:hAnsi="Arial" w:cs="Arial"/>
          <w:sz w:val="24"/>
          <w:szCs w:val="24"/>
        </w:rPr>
        <w:t xml:space="preserve">practice and influences all other policies.  Our approach takes into account the role of assessments and specialist provision for a range of </w:t>
      </w:r>
      <w:r w:rsidR="00224CBB">
        <w:rPr>
          <w:rFonts w:ascii="Arial" w:eastAsia="Times New Roman" w:hAnsi="Arial" w:cs="Arial"/>
          <w:sz w:val="24"/>
          <w:szCs w:val="24"/>
        </w:rPr>
        <w:t xml:space="preserve">additional </w:t>
      </w:r>
      <w:r w:rsidRPr="00911E01">
        <w:rPr>
          <w:rFonts w:ascii="Arial" w:eastAsia="Times New Roman" w:hAnsi="Arial" w:cs="Arial"/>
          <w:sz w:val="24"/>
          <w:szCs w:val="24"/>
        </w:rPr>
        <w:t>needs including pupils with ASC.</w:t>
      </w:r>
    </w:p>
    <w:p w14:paraId="2FD5DE75" w14:textId="77777777" w:rsidR="00D03AA8" w:rsidRPr="00D03AA8" w:rsidRDefault="00D03AA8" w:rsidP="00911E01">
      <w:pPr>
        <w:spacing w:after="0" w:line="240" w:lineRule="auto"/>
        <w:rPr>
          <w:rFonts w:ascii="Arial" w:eastAsia="Times New Roman" w:hAnsi="Arial" w:cs="Arial"/>
          <w:sz w:val="24"/>
          <w:szCs w:val="24"/>
        </w:rPr>
      </w:pPr>
    </w:p>
    <w:p w14:paraId="54B21106" w14:textId="68286116" w:rsidR="00D03AA8" w:rsidRPr="00D03AA8" w:rsidRDefault="00911E01" w:rsidP="00CD792D">
      <w:pPr>
        <w:spacing w:line="240" w:lineRule="auto"/>
        <w:jc w:val="both"/>
        <w:rPr>
          <w:rFonts w:ascii="Arial" w:eastAsia="Times New Roman" w:hAnsi="Arial" w:cs="Arial"/>
          <w:sz w:val="24"/>
          <w:szCs w:val="24"/>
          <w:highlight w:val="yellow"/>
        </w:rPr>
      </w:pPr>
      <w:r w:rsidRPr="00911E01">
        <w:rPr>
          <w:rFonts w:ascii="Arial" w:eastAsia="Times New Roman" w:hAnsi="Arial" w:cs="Arial"/>
          <w:sz w:val="24"/>
          <w:szCs w:val="24"/>
        </w:rPr>
        <w:br/>
      </w:r>
      <w:r w:rsidR="00D03AA8" w:rsidRPr="00D03AA8">
        <w:rPr>
          <w:rFonts w:ascii="Arial" w:eastAsia="Times New Roman" w:hAnsi="Arial" w:cs="Arial"/>
          <w:sz w:val="24"/>
          <w:szCs w:val="24"/>
        </w:rPr>
        <w:t>Each pupil at St Andrew’s has access to a broad and balanced curriculum</w:t>
      </w:r>
      <w:r w:rsidR="00CD792D">
        <w:rPr>
          <w:rFonts w:ascii="Arial" w:eastAsia="Times New Roman" w:hAnsi="Arial" w:cs="Arial"/>
          <w:sz w:val="24"/>
          <w:szCs w:val="24"/>
        </w:rPr>
        <w:t>:</w:t>
      </w:r>
    </w:p>
    <w:p w14:paraId="4E43EF7E" w14:textId="77777777" w:rsidR="00D03AA8" w:rsidRPr="00D03AA8" w:rsidRDefault="00D03AA8" w:rsidP="00D03AA8">
      <w:pPr>
        <w:numPr>
          <w:ilvl w:val="0"/>
          <w:numId w:val="4"/>
        </w:numPr>
        <w:spacing w:after="0" w:line="360" w:lineRule="auto"/>
        <w:contextualSpacing/>
        <w:rPr>
          <w:rFonts w:ascii="Arial" w:eastAsia="Times New Roman" w:hAnsi="Arial" w:cs="Arial"/>
          <w:sz w:val="24"/>
          <w:szCs w:val="24"/>
        </w:rPr>
      </w:pPr>
      <w:r w:rsidRPr="00D03AA8">
        <w:rPr>
          <w:rFonts w:ascii="Arial" w:eastAsia="Times New Roman" w:hAnsi="Arial" w:cs="Arial"/>
          <w:sz w:val="24"/>
          <w:szCs w:val="24"/>
        </w:rPr>
        <w:t>Aberdeenshire’s Extended Early Curriculum</w:t>
      </w:r>
    </w:p>
    <w:p w14:paraId="1F478639" w14:textId="77777777" w:rsidR="00D03AA8" w:rsidRPr="00D03AA8" w:rsidRDefault="00D03AA8" w:rsidP="00D03AA8">
      <w:pPr>
        <w:numPr>
          <w:ilvl w:val="0"/>
          <w:numId w:val="4"/>
        </w:numPr>
        <w:spacing w:after="0" w:line="360" w:lineRule="auto"/>
        <w:contextualSpacing/>
        <w:rPr>
          <w:rFonts w:ascii="Arial" w:eastAsia="Times New Roman" w:hAnsi="Arial" w:cs="Arial"/>
          <w:sz w:val="24"/>
          <w:szCs w:val="24"/>
        </w:rPr>
      </w:pPr>
      <w:r w:rsidRPr="00D03AA8">
        <w:rPr>
          <w:rFonts w:ascii="Arial" w:eastAsia="Times New Roman" w:hAnsi="Arial" w:cs="Arial"/>
          <w:sz w:val="24"/>
          <w:szCs w:val="24"/>
        </w:rPr>
        <w:t>Complex needs milestones</w:t>
      </w:r>
    </w:p>
    <w:p w14:paraId="15F4FD32" w14:textId="77777777" w:rsidR="00D03AA8" w:rsidRPr="00D03AA8" w:rsidRDefault="00D03AA8" w:rsidP="00D03AA8">
      <w:pPr>
        <w:numPr>
          <w:ilvl w:val="0"/>
          <w:numId w:val="4"/>
        </w:numPr>
        <w:spacing w:after="0" w:line="360" w:lineRule="auto"/>
        <w:contextualSpacing/>
        <w:rPr>
          <w:rFonts w:ascii="Arial" w:eastAsia="Times New Roman" w:hAnsi="Arial" w:cs="Arial"/>
          <w:sz w:val="24"/>
          <w:szCs w:val="24"/>
        </w:rPr>
      </w:pPr>
      <w:r w:rsidRPr="00D03AA8">
        <w:rPr>
          <w:rFonts w:ascii="Arial" w:eastAsia="Times New Roman" w:hAnsi="Arial" w:cs="Arial"/>
          <w:sz w:val="24"/>
          <w:szCs w:val="24"/>
        </w:rPr>
        <w:t>Scottish Broad General Education 3-18 Curriculum for Excellence</w:t>
      </w:r>
    </w:p>
    <w:p w14:paraId="72A21B63" w14:textId="372B4B4B" w:rsidR="00D03AA8" w:rsidRDefault="00D03AA8" w:rsidP="00D03AA8">
      <w:pPr>
        <w:numPr>
          <w:ilvl w:val="0"/>
          <w:numId w:val="4"/>
        </w:numPr>
        <w:spacing w:after="0" w:line="360" w:lineRule="auto"/>
        <w:contextualSpacing/>
        <w:rPr>
          <w:rFonts w:ascii="Arial" w:eastAsia="Times New Roman" w:hAnsi="Arial" w:cs="Arial"/>
          <w:sz w:val="24"/>
          <w:szCs w:val="24"/>
        </w:rPr>
      </w:pPr>
      <w:r w:rsidRPr="00D03AA8">
        <w:rPr>
          <w:rFonts w:ascii="Arial" w:eastAsia="Times New Roman" w:hAnsi="Arial" w:cs="Arial"/>
          <w:sz w:val="24"/>
          <w:szCs w:val="24"/>
        </w:rPr>
        <w:t>Scottish Qualification Authority Courses</w:t>
      </w:r>
    </w:p>
    <w:p w14:paraId="11A5E674" w14:textId="2486B334" w:rsidR="00224CBB" w:rsidRDefault="00224CBB" w:rsidP="00224CBB">
      <w:pPr>
        <w:spacing w:after="0" w:line="360" w:lineRule="auto"/>
        <w:contextualSpacing/>
        <w:rPr>
          <w:rFonts w:ascii="Arial" w:eastAsia="Times New Roman" w:hAnsi="Arial" w:cs="Arial"/>
          <w:sz w:val="24"/>
          <w:szCs w:val="24"/>
        </w:rPr>
      </w:pPr>
    </w:p>
    <w:p w14:paraId="2C6EB330" w14:textId="077B0909" w:rsidR="00224CBB" w:rsidRPr="00911E01" w:rsidRDefault="00224CBB" w:rsidP="00224CBB">
      <w:pPr>
        <w:spacing w:after="0" w:line="240" w:lineRule="auto"/>
        <w:rPr>
          <w:rFonts w:ascii="Arial" w:eastAsia="Times New Roman" w:hAnsi="Arial" w:cs="Arial"/>
          <w:sz w:val="24"/>
          <w:szCs w:val="24"/>
        </w:rPr>
      </w:pPr>
      <w:r>
        <w:rPr>
          <w:rFonts w:ascii="Arial" w:eastAsia="Times New Roman" w:hAnsi="Arial" w:cs="Arial"/>
          <w:sz w:val="24"/>
          <w:szCs w:val="24"/>
        </w:rPr>
        <w:t xml:space="preserve">There are a large number of pupils at St Andrew’s School </w:t>
      </w:r>
      <w:r w:rsidRPr="00911E01">
        <w:rPr>
          <w:rFonts w:ascii="Arial" w:eastAsia="Times New Roman" w:hAnsi="Arial" w:cs="Arial"/>
          <w:sz w:val="24"/>
          <w:szCs w:val="24"/>
        </w:rPr>
        <w:t>with a diagnosis of A</w:t>
      </w:r>
      <w:r w:rsidRPr="00D03AA8">
        <w:rPr>
          <w:rFonts w:ascii="Arial" w:eastAsia="Times New Roman" w:hAnsi="Arial" w:cs="Arial"/>
          <w:sz w:val="24"/>
          <w:szCs w:val="24"/>
        </w:rPr>
        <w:t xml:space="preserve">utistic </w:t>
      </w:r>
      <w:r w:rsidRPr="00911E01">
        <w:rPr>
          <w:rFonts w:ascii="Arial" w:eastAsia="Times New Roman" w:hAnsi="Arial" w:cs="Arial"/>
          <w:sz w:val="24"/>
          <w:szCs w:val="24"/>
        </w:rPr>
        <w:t>S</w:t>
      </w:r>
      <w:r w:rsidRPr="00D03AA8">
        <w:rPr>
          <w:rFonts w:ascii="Arial" w:eastAsia="Times New Roman" w:hAnsi="Arial" w:cs="Arial"/>
          <w:sz w:val="24"/>
          <w:szCs w:val="24"/>
        </w:rPr>
        <w:t xml:space="preserve">pectrum </w:t>
      </w:r>
      <w:r w:rsidRPr="00911E01">
        <w:rPr>
          <w:rFonts w:ascii="Arial" w:eastAsia="Times New Roman" w:hAnsi="Arial" w:cs="Arial"/>
          <w:sz w:val="24"/>
          <w:szCs w:val="24"/>
        </w:rPr>
        <w:t>C</w:t>
      </w:r>
      <w:r w:rsidRPr="00D03AA8">
        <w:rPr>
          <w:rFonts w:ascii="Arial" w:eastAsia="Times New Roman" w:hAnsi="Arial" w:cs="Arial"/>
          <w:sz w:val="24"/>
          <w:szCs w:val="24"/>
        </w:rPr>
        <w:t>ondition</w:t>
      </w:r>
      <w:r>
        <w:rPr>
          <w:rFonts w:ascii="Arial" w:eastAsia="Times New Roman" w:hAnsi="Arial" w:cs="Arial"/>
          <w:sz w:val="24"/>
          <w:szCs w:val="24"/>
        </w:rPr>
        <w:t xml:space="preserve"> </w:t>
      </w:r>
      <w:r w:rsidRPr="00D03AA8">
        <w:rPr>
          <w:rFonts w:ascii="Arial" w:eastAsia="Times New Roman" w:hAnsi="Arial" w:cs="Arial"/>
          <w:sz w:val="24"/>
          <w:szCs w:val="24"/>
        </w:rPr>
        <w:t>(ASC)</w:t>
      </w:r>
      <w:r>
        <w:rPr>
          <w:rFonts w:ascii="Arial" w:eastAsia="Times New Roman" w:hAnsi="Arial" w:cs="Arial"/>
          <w:sz w:val="24"/>
          <w:szCs w:val="24"/>
        </w:rPr>
        <w:t>. Pupils with ASC</w:t>
      </w:r>
      <w:r w:rsidRPr="00911E01">
        <w:rPr>
          <w:rFonts w:ascii="Arial" w:eastAsia="Times New Roman" w:hAnsi="Arial" w:cs="Arial"/>
          <w:sz w:val="24"/>
          <w:szCs w:val="24"/>
        </w:rPr>
        <w:t xml:space="preserve"> face </w:t>
      </w:r>
      <w:r w:rsidRPr="00D03AA8">
        <w:rPr>
          <w:rFonts w:ascii="Arial" w:eastAsia="Times New Roman" w:hAnsi="Arial" w:cs="Arial"/>
          <w:sz w:val="24"/>
          <w:szCs w:val="24"/>
        </w:rPr>
        <w:t xml:space="preserve">daily </w:t>
      </w:r>
      <w:r w:rsidRPr="00911E01">
        <w:rPr>
          <w:rFonts w:ascii="Arial" w:eastAsia="Times New Roman" w:hAnsi="Arial" w:cs="Arial"/>
          <w:sz w:val="24"/>
          <w:szCs w:val="24"/>
        </w:rPr>
        <w:t>challenges in the areas of communication, social interaction</w:t>
      </w:r>
      <w:r w:rsidRPr="00D03AA8">
        <w:rPr>
          <w:rFonts w:ascii="Arial" w:eastAsia="Times New Roman" w:hAnsi="Arial" w:cs="Arial"/>
          <w:sz w:val="24"/>
          <w:szCs w:val="24"/>
        </w:rPr>
        <w:t xml:space="preserve">, flexible thinking and behaviour, </w:t>
      </w:r>
      <w:r w:rsidRPr="00911E01">
        <w:rPr>
          <w:rFonts w:ascii="Arial" w:eastAsia="Times New Roman" w:hAnsi="Arial" w:cs="Arial"/>
          <w:sz w:val="24"/>
          <w:szCs w:val="24"/>
        </w:rPr>
        <w:t>imagination</w:t>
      </w:r>
      <w:r w:rsidRPr="00D03AA8">
        <w:rPr>
          <w:rFonts w:ascii="Arial" w:eastAsia="Times New Roman" w:hAnsi="Arial" w:cs="Arial"/>
          <w:sz w:val="24"/>
          <w:szCs w:val="24"/>
        </w:rPr>
        <w:t>,</w:t>
      </w:r>
      <w:r w:rsidRPr="00911E01">
        <w:rPr>
          <w:rFonts w:ascii="Arial" w:eastAsia="Times New Roman" w:hAnsi="Arial" w:cs="Arial"/>
          <w:sz w:val="24"/>
          <w:szCs w:val="24"/>
        </w:rPr>
        <w:t xml:space="preserve"> and </w:t>
      </w:r>
      <w:r w:rsidRPr="00D03AA8">
        <w:rPr>
          <w:rFonts w:ascii="Arial" w:eastAsia="Times New Roman" w:hAnsi="Arial" w:cs="Arial"/>
          <w:sz w:val="24"/>
          <w:szCs w:val="24"/>
        </w:rPr>
        <w:t>sensory processing. Therefore,</w:t>
      </w:r>
      <w:r w:rsidRPr="00911E01">
        <w:rPr>
          <w:rFonts w:ascii="Arial" w:eastAsia="Times New Roman" w:hAnsi="Arial" w:cs="Arial"/>
          <w:sz w:val="24"/>
          <w:szCs w:val="24"/>
        </w:rPr>
        <w:t xml:space="preserve"> may not understand meaning, ei</w:t>
      </w:r>
      <w:smartTag w:uri="urn:schemas-microsoft-com:office:smarttags" w:element="PersonName">
        <w:r w:rsidRPr="00911E01">
          <w:rPr>
            <w:rFonts w:ascii="Arial" w:eastAsia="Times New Roman" w:hAnsi="Arial" w:cs="Arial"/>
            <w:sz w:val="24"/>
            <w:szCs w:val="24"/>
          </w:rPr>
          <w:t>the</w:t>
        </w:r>
      </w:smartTag>
      <w:r w:rsidRPr="00911E01">
        <w:rPr>
          <w:rFonts w:ascii="Arial" w:eastAsia="Times New Roman" w:hAnsi="Arial" w:cs="Arial"/>
          <w:sz w:val="24"/>
          <w:szCs w:val="24"/>
        </w:rPr>
        <w:t xml:space="preserve">r explicit or implicit within </w:t>
      </w:r>
      <w:smartTag w:uri="urn:schemas-microsoft-com:office:smarttags" w:element="PersonName">
        <w:r w:rsidRPr="00911E01">
          <w:rPr>
            <w:rFonts w:ascii="Arial" w:eastAsia="Times New Roman" w:hAnsi="Arial" w:cs="Arial"/>
            <w:sz w:val="24"/>
            <w:szCs w:val="24"/>
          </w:rPr>
          <w:t>the</w:t>
        </w:r>
      </w:smartTag>
      <w:r w:rsidRPr="00911E01">
        <w:rPr>
          <w:rFonts w:ascii="Arial" w:eastAsia="Times New Roman" w:hAnsi="Arial" w:cs="Arial"/>
          <w:sz w:val="24"/>
          <w:szCs w:val="24"/>
        </w:rPr>
        <w:t xml:space="preserve"> social classroom context.  Consequently</w:t>
      </w:r>
      <w:r w:rsidRPr="00D03AA8">
        <w:rPr>
          <w:rFonts w:ascii="Arial" w:eastAsia="Times New Roman" w:hAnsi="Arial" w:cs="Arial"/>
          <w:sz w:val="24"/>
          <w:szCs w:val="24"/>
        </w:rPr>
        <w:t>,</w:t>
      </w:r>
      <w:r w:rsidRPr="00911E01">
        <w:rPr>
          <w:rFonts w:ascii="Arial" w:eastAsia="Times New Roman" w:hAnsi="Arial" w:cs="Arial"/>
          <w:sz w:val="24"/>
          <w:szCs w:val="24"/>
        </w:rPr>
        <w:t xml:space="preserve"> </w:t>
      </w:r>
      <w:smartTag w:uri="urn:schemas-microsoft-com:office:smarttags" w:element="PersonName">
        <w:r w:rsidRPr="00911E01">
          <w:rPr>
            <w:rFonts w:ascii="Arial" w:eastAsia="Times New Roman" w:hAnsi="Arial" w:cs="Arial"/>
            <w:sz w:val="24"/>
            <w:szCs w:val="24"/>
          </w:rPr>
          <w:t>the</w:t>
        </w:r>
      </w:smartTag>
      <w:r w:rsidRPr="00911E01">
        <w:rPr>
          <w:rFonts w:ascii="Arial" w:eastAsia="Times New Roman" w:hAnsi="Arial" w:cs="Arial"/>
          <w:sz w:val="24"/>
          <w:szCs w:val="24"/>
        </w:rPr>
        <w:t xml:space="preserve"> content and delivery of St Andrew’s curriculum is based on current research and best practice in </w:t>
      </w:r>
      <w:smartTag w:uri="urn:schemas-microsoft-com:office:smarttags" w:element="PersonName">
        <w:r w:rsidRPr="00911E01">
          <w:rPr>
            <w:rFonts w:ascii="Arial" w:eastAsia="Times New Roman" w:hAnsi="Arial" w:cs="Arial"/>
            <w:sz w:val="24"/>
            <w:szCs w:val="24"/>
          </w:rPr>
          <w:t>the</w:t>
        </w:r>
      </w:smartTag>
      <w:r w:rsidRPr="00911E01">
        <w:rPr>
          <w:rFonts w:ascii="Arial" w:eastAsia="Times New Roman" w:hAnsi="Arial" w:cs="Arial"/>
          <w:sz w:val="24"/>
          <w:szCs w:val="24"/>
        </w:rPr>
        <w:t xml:space="preserve"> field of education and knowledge of ASC.</w:t>
      </w:r>
    </w:p>
    <w:p w14:paraId="5E959B2B" w14:textId="77777777" w:rsidR="00224CBB" w:rsidRPr="00D03AA8" w:rsidRDefault="00224CBB" w:rsidP="00224CBB">
      <w:pPr>
        <w:spacing w:after="0" w:line="360" w:lineRule="auto"/>
        <w:contextualSpacing/>
        <w:rPr>
          <w:rFonts w:ascii="Arial" w:eastAsia="Times New Roman" w:hAnsi="Arial" w:cs="Arial"/>
          <w:sz w:val="24"/>
          <w:szCs w:val="24"/>
        </w:rPr>
      </w:pPr>
    </w:p>
    <w:p w14:paraId="484DDBA2" w14:textId="406E295A" w:rsidR="00911E01" w:rsidRPr="00E830D8" w:rsidRDefault="00D03AA8" w:rsidP="00D03AA8">
      <w:pPr>
        <w:spacing w:after="0" w:line="240" w:lineRule="auto"/>
        <w:rPr>
          <w:rFonts w:ascii="Arial" w:eastAsia="Times New Roman" w:hAnsi="Arial" w:cs="Arial"/>
          <w:i/>
          <w:iCs/>
          <w:sz w:val="24"/>
          <w:szCs w:val="24"/>
        </w:rPr>
      </w:pPr>
      <w:r w:rsidRPr="00D03AA8">
        <w:rPr>
          <w:rFonts w:ascii="Arial" w:eastAsia="Times New Roman" w:hAnsi="Arial" w:cs="Arial"/>
          <w:sz w:val="24"/>
          <w:szCs w:val="24"/>
        </w:rPr>
        <w:t xml:space="preserve">It is important to remember that every child or young person is an individual and </w:t>
      </w:r>
      <w:r w:rsidR="00224CBB">
        <w:rPr>
          <w:rFonts w:ascii="Arial" w:eastAsia="Times New Roman" w:hAnsi="Arial" w:cs="Arial"/>
          <w:sz w:val="24"/>
          <w:szCs w:val="24"/>
        </w:rPr>
        <w:t xml:space="preserve">we </w:t>
      </w:r>
      <w:r w:rsidRPr="00D03AA8">
        <w:rPr>
          <w:rFonts w:ascii="Arial" w:eastAsia="Times New Roman" w:hAnsi="Arial" w:cs="Arial"/>
          <w:sz w:val="24"/>
          <w:szCs w:val="24"/>
        </w:rPr>
        <w:t>feel that it is vital therefore to make sure that we know everything about that individual and use this information when planning rather than relying solely on a general one size fits all approach.</w:t>
      </w:r>
      <w:r w:rsidR="00E830D8">
        <w:rPr>
          <w:rFonts w:ascii="Arial" w:eastAsia="Times New Roman" w:hAnsi="Arial" w:cs="Arial"/>
          <w:sz w:val="24"/>
          <w:szCs w:val="24"/>
        </w:rPr>
        <w:t xml:space="preserve"> We ensure that we ensure that our pupils at St Andrew’s School have the right to an education that “develops their personality, talents, abilities, and respect for human rights, their own and other cultures, and the environment” – </w:t>
      </w:r>
      <w:r w:rsidR="00E830D8" w:rsidRPr="00E830D8">
        <w:rPr>
          <w:rFonts w:ascii="Arial" w:eastAsia="Times New Roman" w:hAnsi="Arial" w:cs="Arial"/>
          <w:i/>
          <w:iCs/>
          <w:sz w:val="24"/>
          <w:szCs w:val="24"/>
        </w:rPr>
        <w:t xml:space="preserve">United Nations Convention on the Rights of the Child Article 28 and 29. </w:t>
      </w:r>
      <w:r w:rsidR="00E830D8" w:rsidRPr="00E830D8">
        <w:rPr>
          <w:rFonts w:ascii="Roboto" w:hAnsi="Roboto"/>
          <w:i/>
          <w:iCs/>
          <w:color w:val="111111"/>
          <w:shd w:val="clear" w:color="auto" w:fill="FFFFFF"/>
        </w:rPr>
        <w:t> </w:t>
      </w:r>
      <w:r w:rsidR="00E830D8" w:rsidRPr="00E830D8">
        <w:rPr>
          <w:rFonts w:ascii="Arial" w:eastAsia="Times New Roman" w:hAnsi="Arial" w:cs="Arial"/>
          <w:i/>
          <w:iCs/>
          <w:sz w:val="24"/>
          <w:szCs w:val="24"/>
        </w:rPr>
        <w:t xml:space="preserve"> </w:t>
      </w:r>
    </w:p>
    <w:p w14:paraId="7DE710D4" w14:textId="55E81316" w:rsidR="00911E01" w:rsidRPr="00D03AA8" w:rsidRDefault="00911E01" w:rsidP="00911E01">
      <w:pPr>
        <w:rPr>
          <w:rFonts w:ascii="Arial" w:hAnsi="Arial" w:cs="Arial"/>
          <w:sz w:val="24"/>
          <w:szCs w:val="24"/>
        </w:rPr>
      </w:pPr>
    </w:p>
    <w:p w14:paraId="43311646" w14:textId="4D3048C1" w:rsidR="00911E01" w:rsidRPr="00D03AA8" w:rsidRDefault="00911E01" w:rsidP="00911E01">
      <w:pPr>
        <w:rPr>
          <w:rFonts w:ascii="Arial" w:hAnsi="Arial" w:cs="Arial"/>
          <w:sz w:val="24"/>
          <w:szCs w:val="24"/>
        </w:rPr>
      </w:pPr>
    </w:p>
    <w:p w14:paraId="5063FF56" w14:textId="27475D50" w:rsidR="00911E01" w:rsidRPr="00D03AA8" w:rsidRDefault="00911E01" w:rsidP="00911E01">
      <w:pPr>
        <w:rPr>
          <w:rFonts w:ascii="Arial" w:hAnsi="Arial" w:cs="Arial"/>
          <w:sz w:val="24"/>
          <w:szCs w:val="24"/>
        </w:rPr>
      </w:pPr>
    </w:p>
    <w:p w14:paraId="77D37C15" w14:textId="074C3069" w:rsidR="00911E01" w:rsidRPr="00D03AA8" w:rsidRDefault="00911E01" w:rsidP="00911E01">
      <w:pPr>
        <w:rPr>
          <w:rFonts w:ascii="Arial" w:hAnsi="Arial" w:cs="Arial"/>
          <w:sz w:val="24"/>
          <w:szCs w:val="24"/>
        </w:rPr>
      </w:pPr>
    </w:p>
    <w:p w14:paraId="10E9EC83" w14:textId="79231230" w:rsidR="00911E01" w:rsidRPr="00D03AA8" w:rsidRDefault="00911E01" w:rsidP="00911E01">
      <w:pPr>
        <w:rPr>
          <w:rFonts w:ascii="Arial" w:hAnsi="Arial" w:cs="Arial"/>
          <w:sz w:val="24"/>
          <w:szCs w:val="24"/>
        </w:rPr>
      </w:pPr>
    </w:p>
    <w:p w14:paraId="517DA8E8" w14:textId="5CC5B4A8" w:rsidR="00911E01" w:rsidRPr="00D03AA8" w:rsidRDefault="00911E01" w:rsidP="00911E01">
      <w:pPr>
        <w:rPr>
          <w:rFonts w:ascii="Arial" w:hAnsi="Arial" w:cs="Arial"/>
          <w:sz w:val="24"/>
          <w:szCs w:val="24"/>
        </w:rPr>
      </w:pPr>
    </w:p>
    <w:p w14:paraId="27B06BD9" w14:textId="36261D01" w:rsidR="00911E01" w:rsidRPr="00D03AA8" w:rsidRDefault="00911E01" w:rsidP="00911E01">
      <w:pPr>
        <w:rPr>
          <w:rFonts w:ascii="Arial" w:hAnsi="Arial" w:cs="Arial"/>
          <w:sz w:val="24"/>
          <w:szCs w:val="24"/>
        </w:rPr>
      </w:pPr>
    </w:p>
    <w:p w14:paraId="6F33798A" w14:textId="24CA9C98" w:rsidR="00911E01" w:rsidRPr="00D03AA8" w:rsidRDefault="00911E01" w:rsidP="00911E01">
      <w:pPr>
        <w:rPr>
          <w:rFonts w:ascii="Arial" w:hAnsi="Arial" w:cs="Arial"/>
          <w:sz w:val="24"/>
          <w:szCs w:val="24"/>
        </w:rPr>
      </w:pPr>
    </w:p>
    <w:p w14:paraId="61A15629" w14:textId="0FF26341" w:rsidR="00911E01" w:rsidRDefault="00911E01" w:rsidP="00911E01">
      <w:pPr>
        <w:rPr>
          <w:rFonts w:ascii="Arial" w:hAnsi="Arial" w:cs="Arial"/>
          <w:sz w:val="24"/>
          <w:szCs w:val="24"/>
        </w:rPr>
      </w:pPr>
    </w:p>
    <w:p w14:paraId="60D68097" w14:textId="77777777" w:rsidR="00D03AA8" w:rsidRPr="00D03AA8" w:rsidRDefault="00D03AA8" w:rsidP="00911E01">
      <w:pPr>
        <w:rPr>
          <w:rFonts w:ascii="Arial" w:hAnsi="Arial" w:cs="Arial"/>
          <w:sz w:val="24"/>
          <w:szCs w:val="24"/>
        </w:rPr>
      </w:pPr>
    </w:p>
    <w:p w14:paraId="4092E131" w14:textId="42A89AE3" w:rsidR="00911E01" w:rsidRDefault="00911E01" w:rsidP="00911E01">
      <w:pPr>
        <w:rPr>
          <w:rFonts w:ascii="Arial" w:hAnsi="Arial" w:cs="Arial"/>
          <w:sz w:val="24"/>
          <w:szCs w:val="24"/>
        </w:rPr>
      </w:pPr>
    </w:p>
    <w:p w14:paraId="594ADD7D" w14:textId="77777777" w:rsidR="00D03AA8" w:rsidRPr="00D03AA8" w:rsidRDefault="00D03AA8" w:rsidP="00911E01">
      <w:pPr>
        <w:rPr>
          <w:rFonts w:ascii="Arial" w:hAnsi="Arial" w:cs="Arial"/>
          <w:sz w:val="24"/>
          <w:szCs w:val="24"/>
        </w:rPr>
      </w:pPr>
    </w:p>
    <w:p w14:paraId="619D1BE2" w14:textId="77777777" w:rsidR="00224CBB" w:rsidRDefault="00224CBB" w:rsidP="00911E01">
      <w:pPr>
        <w:rPr>
          <w:rFonts w:ascii="Arial" w:hAnsi="Arial" w:cs="Arial"/>
          <w:b/>
          <w:bCs/>
          <w:sz w:val="24"/>
          <w:szCs w:val="24"/>
          <w:u w:val="single"/>
        </w:rPr>
      </w:pPr>
    </w:p>
    <w:p w14:paraId="4E041E17" w14:textId="77777777" w:rsidR="00CD792D" w:rsidRDefault="00CD792D" w:rsidP="00911E01">
      <w:pPr>
        <w:rPr>
          <w:rFonts w:ascii="Arial" w:hAnsi="Arial" w:cs="Arial"/>
          <w:b/>
          <w:bCs/>
          <w:sz w:val="24"/>
          <w:szCs w:val="24"/>
          <w:u w:val="single"/>
        </w:rPr>
      </w:pPr>
    </w:p>
    <w:p w14:paraId="70201E8E" w14:textId="7021714A" w:rsidR="00911E01" w:rsidRPr="00D03AA8" w:rsidRDefault="00911E01" w:rsidP="00911E01">
      <w:pPr>
        <w:rPr>
          <w:rFonts w:ascii="Arial" w:hAnsi="Arial" w:cs="Arial"/>
          <w:b/>
          <w:bCs/>
          <w:sz w:val="24"/>
          <w:szCs w:val="24"/>
          <w:u w:val="single"/>
        </w:rPr>
      </w:pPr>
      <w:r w:rsidRPr="00D03AA8">
        <w:rPr>
          <w:rFonts w:ascii="Arial" w:hAnsi="Arial" w:cs="Arial"/>
          <w:b/>
          <w:bCs/>
          <w:sz w:val="24"/>
          <w:szCs w:val="24"/>
          <w:u w:val="single"/>
        </w:rPr>
        <w:t>Teaching</w:t>
      </w:r>
    </w:p>
    <w:p w14:paraId="4EF24570" w14:textId="3F5EC788" w:rsidR="00911E01" w:rsidRPr="00D03AA8" w:rsidRDefault="00911E01" w:rsidP="00911E01">
      <w:pPr>
        <w:rPr>
          <w:rFonts w:ascii="Arial" w:hAnsi="Arial" w:cs="Arial"/>
          <w:sz w:val="24"/>
          <w:szCs w:val="24"/>
        </w:rPr>
      </w:pPr>
    </w:p>
    <w:p w14:paraId="3D00D06F" w14:textId="77777777" w:rsidR="00911E01" w:rsidRPr="00911E01" w:rsidRDefault="00911E01" w:rsidP="00911E01">
      <w:pPr>
        <w:spacing w:after="0" w:line="240" w:lineRule="auto"/>
        <w:rPr>
          <w:rFonts w:ascii="Arial" w:eastAsia="Times New Roman" w:hAnsi="Arial" w:cs="Arial"/>
          <w:sz w:val="24"/>
          <w:szCs w:val="24"/>
        </w:rPr>
      </w:pPr>
      <w:r w:rsidRPr="00911E01">
        <w:rPr>
          <w:rFonts w:ascii="Arial" w:eastAsia="Times New Roman" w:hAnsi="Arial" w:cs="Arial"/>
          <w:sz w:val="24"/>
          <w:szCs w:val="24"/>
        </w:rPr>
        <w:t>We aim to:</w:t>
      </w:r>
    </w:p>
    <w:p w14:paraId="63491501" w14:textId="77777777" w:rsidR="00911E01" w:rsidRPr="00911E01" w:rsidRDefault="00911E01" w:rsidP="00911E01">
      <w:pPr>
        <w:spacing w:after="0" w:line="240" w:lineRule="auto"/>
        <w:ind w:left="360"/>
        <w:rPr>
          <w:rFonts w:ascii="Arial" w:eastAsia="Times New Roman" w:hAnsi="Arial" w:cs="Arial"/>
          <w:sz w:val="24"/>
          <w:szCs w:val="24"/>
        </w:rPr>
      </w:pPr>
    </w:p>
    <w:p w14:paraId="05B7A9AC" w14:textId="5CF61AFD" w:rsidR="00911E01" w:rsidRPr="00911E01" w:rsidRDefault="00911E01" w:rsidP="00911E01">
      <w:pPr>
        <w:numPr>
          <w:ilvl w:val="0"/>
          <w:numId w:val="1"/>
        </w:numPr>
        <w:spacing w:after="0" w:line="240" w:lineRule="auto"/>
        <w:rPr>
          <w:rFonts w:ascii="Arial" w:eastAsia="Times New Roman" w:hAnsi="Arial" w:cs="Arial"/>
          <w:sz w:val="24"/>
          <w:szCs w:val="24"/>
        </w:rPr>
      </w:pPr>
      <w:r w:rsidRPr="00911E01">
        <w:rPr>
          <w:rFonts w:ascii="Arial" w:eastAsia="Times New Roman" w:hAnsi="Arial" w:cs="Arial"/>
          <w:sz w:val="24"/>
          <w:szCs w:val="24"/>
        </w:rPr>
        <w:t xml:space="preserve">Provide an education that meets the individual learning styles and needs of </w:t>
      </w:r>
      <w:r w:rsidR="00224CBB">
        <w:rPr>
          <w:rFonts w:ascii="Arial" w:eastAsia="Times New Roman" w:hAnsi="Arial" w:cs="Arial"/>
          <w:sz w:val="24"/>
          <w:szCs w:val="24"/>
        </w:rPr>
        <w:t xml:space="preserve">all </w:t>
      </w:r>
      <w:r w:rsidRPr="00911E01">
        <w:rPr>
          <w:rFonts w:ascii="Arial" w:eastAsia="Times New Roman" w:hAnsi="Arial" w:cs="Arial"/>
          <w:sz w:val="24"/>
          <w:szCs w:val="24"/>
        </w:rPr>
        <w:t>pupils including children with ASCs.</w:t>
      </w:r>
    </w:p>
    <w:p w14:paraId="71F4EAF2" w14:textId="77777777" w:rsidR="00911E01" w:rsidRPr="00911E01" w:rsidRDefault="00911E01" w:rsidP="00911E01">
      <w:pPr>
        <w:spacing w:after="0" w:line="240" w:lineRule="auto"/>
        <w:ind w:left="1080"/>
        <w:rPr>
          <w:rFonts w:ascii="Arial" w:eastAsia="Times New Roman" w:hAnsi="Arial" w:cs="Arial"/>
          <w:sz w:val="24"/>
          <w:szCs w:val="24"/>
        </w:rPr>
      </w:pPr>
    </w:p>
    <w:p w14:paraId="5BE64058" w14:textId="6DF67CDF" w:rsidR="00911E01" w:rsidRPr="00911E01" w:rsidRDefault="00911E01" w:rsidP="00911E01">
      <w:pPr>
        <w:numPr>
          <w:ilvl w:val="0"/>
          <w:numId w:val="1"/>
        </w:numPr>
        <w:spacing w:after="0" w:line="240" w:lineRule="auto"/>
        <w:rPr>
          <w:rFonts w:ascii="Arial" w:eastAsia="Times New Roman" w:hAnsi="Arial" w:cs="Arial"/>
          <w:sz w:val="24"/>
          <w:szCs w:val="24"/>
        </w:rPr>
      </w:pPr>
      <w:r w:rsidRPr="00911E01">
        <w:rPr>
          <w:rFonts w:ascii="Arial" w:eastAsia="Times New Roman" w:hAnsi="Arial" w:cs="Arial"/>
          <w:sz w:val="24"/>
          <w:szCs w:val="24"/>
        </w:rPr>
        <w:t xml:space="preserve">Use </w:t>
      </w:r>
      <w:r w:rsidR="00D03AA8">
        <w:rPr>
          <w:rFonts w:ascii="Arial" w:eastAsia="Times New Roman" w:hAnsi="Arial" w:cs="Arial"/>
          <w:sz w:val="24"/>
          <w:szCs w:val="24"/>
        </w:rPr>
        <w:t>c</w:t>
      </w:r>
      <w:r w:rsidRPr="00911E01">
        <w:rPr>
          <w:rFonts w:ascii="Arial" w:eastAsia="Times New Roman" w:hAnsi="Arial" w:cs="Arial"/>
          <w:sz w:val="24"/>
          <w:szCs w:val="24"/>
        </w:rPr>
        <w:t>ognitive and sensory profiling to assess pupils’ learning needs and adapt teaching styles accordingly.</w:t>
      </w:r>
      <w:r w:rsidRPr="00911E01">
        <w:rPr>
          <w:rFonts w:ascii="Arial" w:eastAsia="Times New Roman" w:hAnsi="Arial" w:cs="Arial"/>
          <w:sz w:val="24"/>
          <w:szCs w:val="24"/>
        </w:rPr>
        <w:br/>
      </w:r>
    </w:p>
    <w:p w14:paraId="2B3F68AE" w14:textId="77777777" w:rsidR="00911E01" w:rsidRPr="00911E01" w:rsidRDefault="00911E01" w:rsidP="00911E01">
      <w:pPr>
        <w:numPr>
          <w:ilvl w:val="0"/>
          <w:numId w:val="1"/>
        </w:numPr>
        <w:spacing w:after="0" w:line="240" w:lineRule="auto"/>
        <w:rPr>
          <w:rFonts w:ascii="Arial" w:eastAsia="Times New Roman" w:hAnsi="Arial" w:cs="Arial"/>
          <w:sz w:val="24"/>
          <w:szCs w:val="24"/>
        </w:rPr>
      </w:pPr>
      <w:r w:rsidRPr="00911E01">
        <w:rPr>
          <w:rFonts w:ascii="Arial" w:eastAsia="Times New Roman" w:hAnsi="Arial" w:cs="Arial"/>
          <w:sz w:val="24"/>
          <w:szCs w:val="24"/>
        </w:rPr>
        <w:t xml:space="preserve">Provide a broad, relevant and balanced curriculum for all pupils differentiated to meet individual needs, reflecting </w:t>
      </w:r>
      <w:smartTag w:uri="urn:schemas-microsoft-com:office:smarttags" w:element="PersonName">
        <w:r w:rsidRPr="00911E01">
          <w:rPr>
            <w:rFonts w:ascii="Arial" w:eastAsia="Times New Roman" w:hAnsi="Arial" w:cs="Arial"/>
            <w:sz w:val="24"/>
            <w:szCs w:val="24"/>
          </w:rPr>
          <w:t>the</w:t>
        </w:r>
      </w:smartTag>
      <w:r w:rsidRPr="00911E01">
        <w:rPr>
          <w:rFonts w:ascii="Arial" w:eastAsia="Times New Roman" w:hAnsi="Arial" w:cs="Arial"/>
          <w:sz w:val="24"/>
          <w:szCs w:val="24"/>
        </w:rPr>
        <w:t xml:space="preserve"> diversity of </w:t>
      </w:r>
      <w:smartTag w:uri="urn:schemas-microsoft-com:office:smarttags" w:element="PersonName">
        <w:r w:rsidRPr="00911E01">
          <w:rPr>
            <w:rFonts w:ascii="Arial" w:eastAsia="Times New Roman" w:hAnsi="Arial" w:cs="Arial"/>
            <w:sz w:val="24"/>
            <w:szCs w:val="24"/>
          </w:rPr>
          <w:t>the</w:t>
        </w:r>
      </w:smartTag>
      <w:r w:rsidRPr="00911E01">
        <w:rPr>
          <w:rFonts w:ascii="Arial" w:eastAsia="Times New Roman" w:hAnsi="Arial" w:cs="Arial"/>
          <w:sz w:val="24"/>
          <w:szCs w:val="24"/>
        </w:rPr>
        <w:t xml:space="preserve"> world in which </w:t>
      </w:r>
      <w:smartTag w:uri="urn:schemas-microsoft-com:office:smarttags" w:element="PersonName">
        <w:r w:rsidRPr="00911E01">
          <w:rPr>
            <w:rFonts w:ascii="Arial" w:eastAsia="Times New Roman" w:hAnsi="Arial" w:cs="Arial"/>
            <w:sz w:val="24"/>
            <w:szCs w:val="24"/>
          </w:rPr>
          <w:t>the</w:t>
        </w:r>
      </w:smartTag>
      <w:r w:rsidRPr="00911E01">
        <w:rPr>
          <w:rFonts w:ascii="Arial" w:eastAsia="Times New Roman" w:hAnsi="Arial" w:cs="Arial"/>
          <w:sz w:val="24"/>
          <w:szCs w:val="24"/>
        </w:rPr>
        <w:t>y live.</w:t>
      </w:r>
      <w:r w:rsidRPr="00911E01">
        <w:rPr>
          <w:rFonts w:ascii="Arial" w:eastAsia="Times New Roman" w:hAnsi="Arial" w:cs="Arial"/>
          <w:sz w:val="24"/>
          <w:szCs w:val="24"/>
        </w:rPr>
        <w:br/>
      </w:r>
    </w:p>
    <w:p w14:paraId="3A9FA697" w14:textId="2F8BD152" w:rsidR="00911E01" w:rsidRPr="00911E01" w:rsidRDefault="00911E01" w:rsidP="00911E01">
      <w:pPr>
        <w:numPr>
          <w:ilvl w:val="0"/>
          <w:numId w:val="1"/>
        </w:numPr>
        <w:spacing w:after="0" w:line="240" w:lineRule="auto"/>
        <w:rPr>
          <w:rFonts w:ascii="Arial" w:eastAsia="Times New Roman" w:hAnsi="Arial" w:cs="Arial"/>
          <w:sz w:val="24"/>
          <w:szCs w:val="24"/>
        </w:rPr>
      </w:pPr>
      <w:r w:rsidRPr="00911E01">
        <w:rPr>
          <w:rFonts w:ascii="Arial" w:eastAsia="Times New Roman" w:hAnsi="Arial" w:cs="Arial"/>
          <w:sz w:val="24"/>
          <w:szCs w:val="24"/>
        </w:rPr>
        <w:t xml:space="preserve">Deliver activities at an </w:t>
      </w:r>
      <w:r w:rsidR="00D03AA8" w:rsidRPr="00911E01">
        <w:rPr>
          <w:rFonts w:ascii="Arial" w:eastAsia="Times New Roman" w:hAnsi="Arial" w:cs="Arial"/>
          <w:sz w:val="24"/>
          <w:szCs w:val="24"/>
        </w:rPr>
        <w:t>age-appropriate</w:t>
      </w:r>
      <w:r w:rsidRPr="00911E01">
        <w:rPr>
          <w:rFonts w:ascii="Arial" w:eastAsia="Times New Roman" w:hAnsi="Arial" w:cs="Arial"/>
          <w:sz w:val="24"/>
          <w:szCs w:val="24"/>
        </w:rPr>
        <w:t xml:space="preserve"> level.</w:t>
      </w:r>
      <w:r w:rsidRPr="00911E01">
        <w:rPr>
          <w:rFonts w:ascii="Arial" w:eastAsia="Times New Roman" w:hAnsi="Arial" w:cs="Arial"/>
          <w:sz w:val="24"/>
          <w:szCs w:val="24"/>
        </w:rPr>
        <w:br/>
      </w:r>
    </w:p>
    <w:p w14:paraId="19C6BE5B" w14:textId="77777777" w:rsidR="00911E01" w:rsidRPr="00911E01" w:rsidRDefault="00911E01" w:rsidP="00911E01">
      <w:pPr>
        <w:numPr>
          <w:ilvl w:val="0"/>
          <w:numId w:val="1"/>
        </w:numPr>
        <w:spacing w:after="0" w:line="240" w:lineRule="auto"/>
        <w:rPr>
          <w:rFonts w:ascii="Arial" w:eastAsia="Times New Roman" w:hAnsi="Arial" w:cs="Arial"/>
          <w:sz w:val="24"/>
          <w:szCs w:val="24"/>
        </w:rPr>
      </w:pPr>
      <w:r w:rsidRPr="00911E01">
        <w:rPr>
          <w:rFonts w:ascii="Arial" w:eastAsia="Times New Roman" w:hAnsi="Arial" w:cs="Arial"/>
          <w:sz w:val="24"/>
          <w:szCs w:val="24"/>
        </w:rPr>
        <w:t xml:space="preserve">Provide physical and visual structure to help organise </w:t>
      </w:r>
      <w:smartTag w:uri="urn:schemas-microsoft-com:office:smarttags" w:element="PersonName">
        <w:r w:rsidRPr="00911E01">
          <w:rPr>
            <w:rFonts w:ascii="Arial" w:eastAsia="Times New Roman" w:hAnsi="Arial" w:cs="Arial"/>
            <w:sz w:val="24"/>
            <w:szCs w:val="24"/>
          </w:rPr>
          <w:t>the</w:t>
        </w:r>
      </w:smartTag>
      <w:r w:rsidRPr="00911E01">
        <w:rPr>
          <w:rFonts w:ascii="Arial" w:eastAsia="Times New Roman" w:hAnsi="Arial" w:cs="Arial"/>
          <w:sz w:val="24"/>
          <w:szCs w:val="24"/>
        </w:rPr>
        <w:t xml:space="preserve"> classroom to make it a predictable environment for all pupils including those with ASCs, </w:t>
      </w:r>
      <w:smartTag w:uri="urn:schemas-microsoft-com:office:smarttags" w:element="PersonName">
        <w:r w:rsidRPr="00911E01">
          <w:rPr>
            <w:rFonts w:ascii="Arial" w:eastAsia="Times New Roman" w:hAnsi="Arial" w:cs="Arial"/>
            <w:sz w:val="24"/>
            <w:szCs w:val="24"/>
          </w:rPr>
          <w:t>the</w:t>
        </w:r>
      </w:smartTag>
      <w:r w:rsidRPr="00911E01">
        <w:rPr>
          <w:rFonts w:ascii="Arial" w:eastAsia="Times New Roman" w:hAnsi="Arial" w:cs="Arial"/>
          <w:sz w:val="24"/>
          <w:szCs w:val="24"/>
        </w:rPr>
        <w:t>reby reducing confusion and anxiety.</w:t>
      </w:r>
      <w:r w:rsidRPr="00911E01">
        <w:rPr>
          <w:rFonts w:ascii="Arial" w:eastAsia="Times New Roman" w:hAnsi="Arial" w:cs="Arial"/>
          <w:sz w:val="24"/>
          <w:szCs w:val="24"/>
        </w:rPr>
        <w:br/>
      </w:r>
    </w:p>
    <w:p w14:paraId="7881782E" w14:textId="77777777" w:rsidR="00911E01" w:rsidRPr="00911E01" w:rsidRDefault="00911E01" w:rsidP="00911E01">
      <w:pPr>
        <w:numPr>
          <w:ilvl w:val="0"/>
          <w:numId w:val="1"/>
        </w:numPr>
        <w:spacing w:after="0" w:line="240" w:lineRule="auto"/>
        <w:rPr>
          <w:rFonts w:ascii="Arial" w:eastAsia="Times New Roman" w:hAnsi="Arial" w:cs="Arial"/>
          <w:sz w:val="24"/>
          <w:szCs w:val="24"/>
        </w:rPr>
      </w:pPr>
      <w:r w:rsidRPr="00911E01">
        <w:rPr>
          <w:rFonts w:ascii="Arial" w:eastAsia="Times New Roman" w:hAnsi="Arial" w:cs="Arial"/>
          <w:sz w:val="24"/>
          <w:szCs w:val="24"/>
        </w:rPr>
        <w:t xml:space="preserve">Provide a range of teaching strategies including TEACCH, PECS and practical experiences in </w:t>
      </w:r>
      <w:smartTag w:uri="urn:schemas-microsoft-com:office:smarttags" w:element="PersonName">
        <w:r w:rsidRPr="00911E01">
          <w:rPr>
            <w:rFonts w:ascii="Arial" w:eastAsia="Times New Roman" w:hAnsi="Arial" w:cs="Arial"/>
            <w:sz w:val="24"/>
            <w:szCs w:val="24"/>
          </w:rPr>
          <w:t>the</w:t>
        </w:r>
      </w:smartTag>
      <w:r w:rsidRPr="00911E01">
        <w:rPr>
          <w:rFonts w:ascii="Arial" w:eastAsia="Times New Roman" w:hAnsi="Arial" w:cs="Arial"/>
          <w:sz w:val="24"/>
          <w:szCs w:val="24"/>
        </w:rPr>
        <w:t xml:space="preserve"> local community to suit </w:t>
      </w:r>
      <w:smartTag w:uri="urn:schemas-microsoft-com:office:smarttags" w:element="PersonName">
        <w:r w:rsidRPr="00911E01">
          <w:rPr>
            <w:rFonts w:ascii="Arial" w:eastAsia="Times New Roman" w:hAnsi="Arial" w:cs="Arial"/>
            <w:sz w:val="24"/>
            <w:szCs w:val="24"/>
          </w:rPr>
          <w:t>the</w:t>
        </w:r>
      </w:smartTag>
      <w:r w:rsidRPr="00911E01">
        <w:rPr>
          <w:rFonts w:ascii="Arial" w:eastAsia="Times New Roman" w:hAnsi="Arial" w:cs="Arial"/>
          <w:sz w:val="24"/>
          <w:szCs w:val="24"/>
        </w:rPr>
        <w:t xml:space="preserve"> learning styles of all pupils including those with ASC.</w:t>
      </w:r>
      <w:r w:rsidRPr="00911E01">
        <w:rPr>
          <w:rFonts w:ascii="Arial" w:eastAsia="Times New Roman" w:hAnsi="Arial" w:cs="Arial"/>
          <w:sz w:val="24"/>
          <w:szCs w:val="24"/>
        </w:rPr>
        <w:br/>
      </w:r>
    </w:p>
    <w:p w14:paraId="19EC75B9" w14:textId="77777777" w:rsidR="00911E01" w:rsidRPr="00911E01" w:rsidRDefault="00911E01" w:rsidP="00911E01">
      <w:pPr>
        <w:numPr>
          <w:ilvl w:val="0"/>
          <w:numId w:val="1"/>
        </w:numPr>
        <w:spacing w:after="0" w:line="240" w:lineRule="auto"/>
        <w:rPr>
          <w:rFonts w:ascii="Arial" w:eastAsia="Times New Roman" w:hAnsi="Arial" w:cs="Arial"/>
          <w:sz w:val="24"/>
          <w:szCs w:val="24"/>
        </w:rPr>
      </w:pPr>
      <w:r w:rsidRPr="00911E01">
        <w:rPr>
          <w:rFonts w:ascii="Arial" w:eastAsia="Times New Roman" w:hAnsi="Arial" w:cs="Arial"/>
          <w:sz w:val="24"/>
          <w:szCs w:val="24"/>
        </w:rPr>
        <w:t>Provide appropriate balance between class, group and individual work.</w:t>
      </w:r>
      <w:r w:rsidRPr="00911E01">
        <w:rPr>
          <w:rFonts w:ascii="Arial" w:eastAsia="Times New Roman" w:hAnsi="Arial" w:cs="Arial"/>
          <w:sz w:val="24"/>
          <w:szCs w:val="24"/>
        </w:rPr>
        <w:br/>
      </w:r>
    </w:p>
    <w:p w14:paraId="1F6CFB2C" w14:textId="77777777" w:rsidR="00911E01" w:rsidRPr="00911E01" w:rsidRDefault="00911E01" w:rsidP="00911E01">
      <w:pPr>
        <w:numPr>
          <w:ilvl w:val="0"/>
          <w:numId w:val="1"/>
        </w:numPr>
        <w:spacing w:after="0" w:line="240" w:lineRule="auto"/>
        <w:rPr>
          <w:rFonts w:ascii="Arial" w:eastAsia="Times New Roman" w:hAnsi="Arial" w:cs="Arial"/>
          <w:sz w:val="24"/>
          <w:szCs w:val="24"/>
        </w:rPr>
      </w:pPr>
      <w:r w:rsidRPr="00911E01">
        <w:rPr>
          <w:rFonts w:ascii="Arial" w:eastAsia="Times New Roman" w:hAnsi="Arial" w:cs="Arial"/>
          <w:sz w:val="24"/>
          <w:szCs w:val="24"/>
        </w:rPr>
        <w:t>Work in partnership with parents/carers and o</w:t>
      </w:r>
      <w:smartTag w:uri="urn:schemas-microsoft-com:office:smarttags" w:element="PersonName">
        <w:r w:rsidRPr="00911E01">
          <w:rPr>
            <w:rFonts w:ascii="Arial" w:eastAsia="Times New Roman" w:hAnsi="Arial" w:cs="Arial"/>
            <w:sz w:val="24"/>
            <w:szCs w:val="24"/>
          </w:rPr>
          <w:t>the</w:t>
        </w:r>
      </w:smartTag>
      <w:r w:rsidRPr="00911E01">
        <w:rPr>
          <w:rFonts w:ascii="Arial" w:eastAsia="Times New Roman" w:hAnsi="Arial" w:cs="Arial"/>
          <w:sz w:val="24"/>
          <w:szCs w:val="24"/>
        </w:rPr>
        <w:t>r professionals.</w:t>
      </w:r>
      <w:r w:rsidRPr="00911E01">
        <w:rPr>
          <w:rFonts w:ascii="Arial" w:eastAsia="Times New Roman" w:hAnsi="Arial" w:cs="Arial"/>
          <w:sz w:val="24"/>
          <w:szCs w:val="24"/>
        </w:rPr>
        <w:br/>
      </w:r>
    </w:p>
    <w:p w14:paraId="32EC8CF8" w14:textId="77777777" w:rsidR="00911E01" w:rsidRPr="00911E01" w:rsidRDefault="00911E01" w:rsidP="00911E01">
      <w:pPr>
        <w:numPr>
          <w:ilvl w:val="0"/>
          <w:numId w:val="1"/>
        </w:numPr>
        <w:spacing w:after="0" w:line="240" w:lineRule="auto"/>
        <w:rPr>
          <w:rFonts w:ascii="Arial" w:eastAsia="Times New Roman" w:hAnsi="Arial" w:cs="Arial"/>
          <w:sz w:val="24"/>
          <w:szCs w:val="24"/>
        </w:rPr>
      </w:pPr>
      <w:r w:rsidRPr="00911E01">
        <w:rPr>
          <w:rFonts w:ascii="Arial" w:eastAsia="Times New Roman" w:hAnsi="Arial" w:cs="Arial"/>
          <w:sz w:val="24"/>
          <w:szCs w:val="24"/>
        </w:rPr>
        <w:t>Ensure that all staff receive appropriate training.</w:t>
      </w:r>
      <w:r w:rsidRPr="00911E01">
        <w:rPr>
          <w:rFonts w:ascii="Arial" w:eastAsia="Times New Roman" w:hAnsi="Arial" w:cs="Arial"/>
          <w:sz w:val="24"/>
          <w:szCs w:val="24"/>
        </w:rPr>
        <w:br/>
      </w:r>
    </w:p>
    <w:p w14:paraId="37E8D299" w14:textId="77777777" w:rsidR="00911E01" w:rsidRPr="00911E01" w:rsidRDefault="00911E01" w:rsidP="00911E01">
      <w:pPr>
        <w:numPr>
          <w:ilvl w:val="0"/>
          <w:numId w:val="1"/>
        </w:numPr>
        <w:tabs>
          <w:tab w:val="left" w:pos="540"/>
          <w:tab w:val="left" w:pos="720"/>
          <w:tab w:val="left" w:pos="1080"/>
        </w:tabs>
        <w:spacing w:after="0" w:line="240" w:lineRule="auto"/>
        <w:rPr>
          <w:rFonts w:ascii="Arial" w:eastAsia="Times New Roman" w:hAnsi="Arial" w:cs="Arial"/>
          <w:sz w:val="24"/>
          <w:szCs w:val="24"/>
        </w:rPr>
      </w:pPr>
      <w:r w:rsidRPr="00911E01">
        <w:rPr>
          <w:rFonts w:ascii="Arial" w:eastAsia="Times New Roman" w:hAnsi="Arial" w:cs="Arial"/>
          <w:sz w:val="24"/>
          <w:szCs w:val="24"/>
        </w:rPr>
        <w:t xml:space="preserve">Provide opportunities for everyone to develop </w:t>
      </w:r>
      <w:smartTag w:uri="urn:schemas-microsoft-com:office:smarttags" w:element="PersonName">
        <w:r w:rsidRPr="00911E01">
          <w:rPr>
            <w:rFonts w:ascii="Arial" w:eastAsia="Times New Roman" w:hAnsi="Arial" w:cs="Arial"/>
            <w:sz w:val="24"/>
            <w:szCs w:val="24"/>
          </w:rPr>
          <w:t>the</w:t>
        </w:r>
      </w:smartTag>
      <w:r w:rsidRPr="00911E01">
        <w:rPr>
          <w:rFonts w:ascii="Arial" w:eastAsia="Times New Roman" w:hAnsi="Arial" w:cs="Arial"/>
          <w:sz w:val="24"/>
          <w:szCs w:val="24"/>
        </w:rPr>
        <w:t xml:space="preserve">ir strengths and review </w:t>
      </w:r>
      <w:smartTag w:uri="urn:schemas-microsoft-com:office:smarttags" w:element="PersonName">
        <w:r w:rsidRPr="00911E01">
          <w:rPr>
            <w:rFonts w:ascii="Arial" w:eastAsia="Times New Roman" w:hAnsi="Arial" w:cs="Arial"/>
            <w:sz w:val="24"/>
            <w:szCs w:val="24"/>
          </w:rPr>
          <w:t>the</w:t>
        </w:r>
      </w:smartTag>
      <w:r w:rsidRPr="00911E01">
        <w:rPr>
          <w:rFonts w:ascii="Arial" w:eastAsia="Times New Roman" w:hAnsi="Arial" w:cs="Arial"/>
          <w:sz w:val="24"/>
          <w:szCs w:val="24"/>
        </w:rPr>
        <w:t>ir performance and practice.</w:t>
      </w:r>
      <w:r w:rsidRPr="00911E01">
        <w:rPr>
          <w:rFonts w:ascii="Arial" w:eastAsia="Times New Roman" w:hAnsi="Arial" w:cs="Arial"/>
          <w:sz w:val="24"/>
          <w:szCs w:val="24"/>
        </w:rPr>
        <w:br/>
      </w:r>
    </w:p>
    <w:p w14:paraId="32199130" w14:textId="79E3FC83" w:rsidR="00911E01" w:rsidRPr="00D03AA8" w:rsidRDefault="00911E01" w:rsidP="00911E01">
      <w:pPr>
        <w:rPr>
          <w:rFonts w:ascii="Arial" w:hAnsi="Arial" w:cs="Arial"/>
          <w:sz w:val="24"/>
          <w:szCs w:val="24"/>
        </w:rPr>
      </w:pPr>
    </w:p>
    <w:p w14:paraId="3A5B31FD" w14:textId="57998F40" w:rsidR="00911E01" w:rsidRPr="00D03AA8" w:rsidRDefault="00911E01" w:rsidP="00911E01">
      <w:pPr>
        <w:rPr>
          <w:rFonts w:ascii="Arial" w:hAnsi="Arial" w:cs="Arial"/>
          <w:sz w:val="24"/>
          <w:szCs w:val="24"/>
        </w:rPr>
      </w:pPr>
    </w:p>
    <w:p w14:paraId="39196A02" w14:textId="1F04ADD0" w:rsidR="00911E01" w:rsidRPr="00D03AA8" w:rsidRDefault="00911E01" w:rsidP="00911E01">
      <w:pPr>
        <w:rPr>
          <w:rFonts w:ascii="Arial" w:hAnsi="Arial" w:cs="Arial"/>
          <w:sz w:val="24"/>
          <w:szCs w:val="24"/>
        </w:rPr>
      </w:pPr>
    </w:p>
    <w:p w14:paraId="118CCB4C" w14:textId="615FE811" w:rsidR="00911E01" w:rsidRPr="00D03AA8" w:rsidRDefault="00911E01" w:rsidP="00911E01">
      <w:pPr>
        <w:rPr>
          <w:rFonts w:ascii="Arial" w:hAnsi="Arial" w:cs="Arial"/>
          <w:sz w:val="24"/>
          <w:szCs w:val="24"/>
        </w:rPr>
      </w:pPr>
    </w:p>
    <w:p w14:paraId="3756BCA0" w14:textId="158F27E9" w:rsidR="00911E01" w:rsidRPr="00D03AA8" w:rsidRDefault="00911E01" w:rsidP="00911E01">
      <w:pPr>
        <w:rPr>
          <w:rFonts w:ascii="Arial" w:hAnsi="Arial" w:cs="Arial"/>
          <w:sz w:val="24"/>
          <w:szCs w:val="24"/>
        </w:rPr>
      </w:pPr>
    </w:p>
    <w:p w14:paraId="2FFACAB2" w14:textId="433ED938" w:rsidR="00911E01" w:rsidRPr="00D03AA8" w:rsidRDefault="00911E01" w:rsidP="00911E01">
      <w:pPr>
        <w:rPr>
          <w:rFonts w:ascii="Arial" w:hAnsi="Arial" w:cs="Arial"/>
          <w:sz w:val="24"/>
          <w:szCs w:val="24"/>
        </w:rPr>
      </w:pPr>
    </w:p>
    <w:p w14:paraId="5D2008EB" w14:textId="3102F577" w:rsidR="00911E01" w:rsidRPr="00D03AA8" w:rsidRDefault="00911E01" w:rsidP="00911E01">
      <w:pPr>
        <w:rPr>
          <w:rFonts w:ascii="Arial" w:hAnsi="Arial" w:cs="Arial"/>
          <w:sz w:val="24"/>
          <w:szCs w:val="24"/>
        </w:rPr>
      </w:pPr>
    </w:p>
    <w:p w14:paraId="598FA4C1" w14:textId="76B067BC" w:rsidR="00911E01" w:rsidRPr="00D03AA8" w:rsidRDefault="00911E01" w:rsidP="00911E01">
      <w:pPr>
        <w:rPr>
          <w:rFonts w:ascii="Arial" w:hAnsi="Arial" w:cs="Arial"/>
          <w:sz w:val="24"/>
          <w:szCs w:val="24"/>
        </w:rPr>
      </w:pPr>
    </w:p>
    <w:p w14:paraId="68889F84" w14:textId="5C5C6D7C" w:rsidR="00911E01" w:rsidRPr="00D03AA8" w:rsidRDefault="00911E01" w:rsidP="00911E01">
      <w:pPr>
        <w:rPr>
          <w:rFonts w:ascii="Arial" w:hAnsi="Arial" w:cs="Arial"/>
          <w:sz w:val="24"/>
          <w:szCs w:val="24"/>
        </w:rPr>
      </w:pPr>
    </w:p>
    <w:p w14:paraId="211F842E" w14:textId="77777777" w:rsidR="00D03AA8" w:rsidRDefault="00D03AA8" w:rsidP="00911E01">
      <w:pPr>
        <w:rPr>
          <w:rFonts w:ascii="Arial" w:hAnsi="Arial" w:cs="Arial"/>
          <w:sz w:val="24"/>
          <w:szCs w:val="24"/>
        </w:rPr>
      </w:pPr>
    </w:p>
    <w:p w14:paraId="3879F362" w14:textId="2113A424" w:rsidR="00911E01" w:rsidRDefault="00911E01" w:rsidP="00911E01">
      <w:pPr>
        <w:rPr>
          <w:rFonts w:ascii="Arial" w:hAnsi="Arial" w:cs="Arial"/>
          <w:b/>
          <w:bCs/>
          <w:sz w:val="24"/>
          <w:szCs w:val="24"/>
          <w:u w:val="single"/>
        </w:rPr>
      </w:pPr>
      <w:r w:rsidRPr="00D03AA8">
        <w:rPr>
          <w:rFonts w:ascii="Arial" w:hAnsi="Arial" w:cs="Arial"/>
          <w:b/>
          <w:bCs/>
          <w:sz w:val="24"/>
          <w:szCs w:val="24"/>
          <w:u w:val="single"/>
        </w:rPr>
        <w:t>Learning</w:t>
      </w:r>
    </w:p>
    <w:p w14:paraId="098CACB5" w14:textId="77777777" w:rsidR="00D03AA8" w:rsidRPr="00D03AA8" w:rsidRDefault="00D03AA8" w:rsidP="00911E01">
      <w:pPr>
        <w:rPr>
          <w:rFonts w:ascii="Arial" w:hAnsi="Arial" w:cs="Arial"/>
          <w:b/>
          <w:bCs/>
          <w:sz w:val="24"/>
          <w:szCs w:val="24"/>
          <w:u w:val="single"/>
        </w:rPr>
      </w:pPr>
    </w:p>
    <w:p w14:paraId="0E30F41F" w14:textId="35DC004F" w:rsidR="00911E01" w:rsidRPr="00911E01" w:rsidRDefault="00911E01" w:rsidP="00911E01">
      <w:pPr>
        <w:spacing w:after="0" w:line="240" w:lineRule="auto"/>
        <w:rPr>
          <w:rFonts w:ascii="Arial" w:eastAsia="Times New Roman" w:hAnsi="Arial" w:cs="Arial"/>
          <w:sz w:val="24"/>
          <w:szCs w:val="24"/>
        </w:rPr>
      </w:pPr>
      <w:r w:rsidRPr="00911E01">
        <w:rPr>
          <w:rFonts w:ascii="Arial" w:eastAsia="Times New Roman" w:hAnsi="Arial" w:cs="Arial"/>
          <w:sz w:val="24"/>
          <w:szCs w:val="24"/>
        </w:rPr>
        <w:t xml:space="preserve">We aim that all </w:t>
      </w:r>
      <w:r w:rsidR="00D03AA8">
        <w:rPr>
          <w:rFonts w:ascii="Arial" w:eastAsia="Times New Roman" w:hAnsi="Arial" w:cs="Arial"/>
          <w:sz w:val="24"/>
          <w:szCs w:val="24"/>
        </w:rPr>
        <w:t>pupils</w:t>
      </w:r>
      <w:r w:rsidRPr="00911E01">
        <w:rPr>
          <w:rFonts w:ascii="Arial" w:eastAsia="Times New Roman" w:hAnsi="Arial" w:cs="Arial"/>
          <w:sz w:val="24"/>
          <w:szCs w:val="24"/>
        </w:rPr>
        <w:t xml:space="preserve"> will:</w:t>
      </w:r>
    </w:p>
    <w:p w14:paraId="0711FF10" w14:textId="77777777" w:rsidR="00911E01" w:rsidRPr="00911E01" w:rsidRDefault="00911E01" w:rsidP="00911E01">
      <w:pPr>
        <w:tabs>
          <w:tab w:val="left" w:pos="540"/>
          <w:tab w:val="left" w:pos="720"/>
          <w:tab w:val="left" w:pos="1080"/>
        </w:tabs>
        <w:spacing w:after="0" w:line="240" w:lineRule="auto"/>
        <w:ind w:left="720"/>
        <w:rPr>
          <w:rFonts w:ascii="Arial" w:eastAsia="Times New Roman" w:hAnsi="Arial" w:cs="Arial"/>
          <w:sz w:val="24"/>
          <w:szCs w:val="24"/>
        </w:rPr>
      </w:pPr>
    </w:p>
    <w:p w14:paraId="5872CC52" w14:textId="77777777" w:rsidR="00911E01" w:rsidRPr="00911E01" w:rsidRDefault="00911E01" w:rsidP="00911E01">
      <w:pPr>
        <w:numPr>
          <w:ilvl w:val="0"/>
          <w:numId w:val="2"/>
        </w:numPr>
        <w:tabs>
          <w:tab w:val="left" w:pos="540"/>
          <w:tab w:val="left" w:pos="720"/>
          <w:tab w:val="left" w:pos="1080"/>
        </w:tabs>
        <w:spacing w:after="0" w:line="240" w:lineRule="auto"/>
        <w:rPr>
          <w:rFonts w:ascii="Arial" w:eastAsia="Times New Roman" w:hAnsi="Arial" w:cs="Arial"/>
          <w:sz w:val="24"/>
          <w:szCs w:val="24"/>
        </w:rPr>
      </w:pPr>
      <w:r w:rsidRPr="00911E01">
        <w:rPr>
          <w:rFonts w:ascii="Arial" w:eastAsia="Times New Roman" w:hAnsi="Arial" w:cs="Arial"/>
          <w:sz w:val="24"/>
          <w:szCs w:val="24"/>
        </w:rPr>
        <w:t>Develop literacy and numeracy skills and competency in ICT where possible and appropriate.</w:t>
      </w:r>
      <w:r w:rsidRPr="00911E01">
        <w:rPr>
          <w:rFonts w:ascii="Arial" w:eastAsia="Times New Roman" w:hAnsi="Arial" w:cs="Arial"/>
          <w:sz w:val="24"/>
          <w:szCs w:val="24"/>
        </w:rPr>
        <w:br/>
      </w:r>
    </w:p>
    <w:p w14:paraId="471558E1" w14:textId="77777777" w:rsidR="00911E01" w:rsidRPr="00911E01" w:rsidRDefault="00911E01" w:rsidP="00911E01">
      <w:pPr>
        <w:numPr>
          <w:ilvl w:val="0"/>
          <w:numId w:val="2"/>
        </w:numPr>
        <w:tabs>
          <w:tab w:val="left" w:pos="540"/>
          <w:tab w:val="left" w:pos="720"/>
          <w:tab w:val="left" w:pos="1080"/>
        </w:tabs>
        <w:spacing w:after="0" w:line="240" w:lineRule="auto"/>
        <w:rPr>
          <w:rFonts w:ascii="Arial" w:eastAsia="Times New Roman" w:hAnsi="Arial" w:cs="Arial"/>
          <w:sz w:val="24"/>
          <w:szCs w:val="24"/>
        </w:rPr>
      </w:pPr>
      <w:r w:rsidRPr="00911E01">
        <w:rPr>
          <w:rFonts w:ascii="Arial" w:eastAsia="Times New Roman" w:hAnsi="Arial" w:cs="Arial"/>
          <w:sz w:val="24"/>
          <w:szCs w:val="24"/>
        </w:rPr>
        <w:t xml:space="preserve">Develop knowledge and understanding across all areas of </w:t>
      </w:r>
      <w:smartTag w:uri="urn:schemas-microsoft-com:office:smarttags" w:element="PersonName">
        <w:r w:rsidRPr="00911E01">
          <w:rPr>
            <w:rFonts w:ascii="Arial" w:eastAsia="Times New Roman" w:hAnsi="Arial" w:cs="Arial"/>
            <w:sz w:val="24"/>
            <w:szCs w:val="24"/>
          </w:rPr>
          <w:t>the</w:t>
        </w:r>
      </w:smartTag>
      <w:r w:rsidRPr="00911E01">
        <w:rPr>
          <w:rFonts w:ascii="Arial" w:eastAsia="Times New Roman" w:hAnsi="Arial" w:cs="Arial"/>
          <w:sz w:val="24"/>
          <w:szCs w:val="24"/>
        </w:rPr>
        <w:t xml:space="preserve"> appropriate curriculum.</w:t>
      </w:r>
      <w:r w:rsidRPr="00911E01">
        <w:rPr>
          <w:rFonts w:ascii="Arial" w:eastAsia="Times New Roman" w:hAnsi="Arial" w:cs="Arial"/>
          <w:sz w:val="24"/>
          <w:szCs w:val="24"/>
        </w:rPr>
        <w:br/>
      </w:r>
    </w:p>
    <w:p w14:paraId="18FF8994" w14:textId="77777777" w:rsidR="00911E01" w:rsidRPr="00911E01" w:rsidRDefault="00911E01" w:rsidP="00911E01">
      <w:pPr>
        <w:numPr>
          <w:ilvl w:val="0"/>
          <w:numId w:val="2"/>
        </w:numPr>
        <w:tabs>
          <w:tab w:val="left" w:pos="540"/>
          <w:tab w:val="left" w:pos="720"/>
          <w:tab w:val="left" w:pos="1080"/>
        </w:tabs>
        <w:spacing w:after="0" w:line="240" w:lineRule="auto"/>
        <w:rPr>
          <w:rFonts w:ascii="Arial" w:eastAsia="Times New Roman" w:hAnsi="Arial" w:cs="Arial"/>
          <w:sz w:val="24"/>
          <w:szCs w:val="24"/>
        </w:rPr>
      </w:pPr>
      <w:r w:rsidRPr="00911E01">
        <w:rPr>
          <w:rFonts w:ascii="Arial" w:eastAsia="Times New Roman" w:hAnsi="Arial" w:cs="Arial"/>
          <w:sz w:val="24"/>
          <w:szCs w:val="24"/>
        </w:rPr>
        <w:t>Develop confidence and grow in independence.</w:t>
      </w:r>
      <w:r w:rsidRPr="00911E01">
        <w:rPr>
          <w:rFonts w:ascii="Arial" w:eastAsia="Times New Roman" w:hAnsi="Arial" w:cs="Arial"/>
          <w:sz w:val="24"/>
          <w:szCs w:val="24"/>
        </w:rPr>
        <w:br/>
      </w:r>
    </w:p>
    <w:p w14:paraId="1E4DC471" w14:textId="77777777" w:rsidR="00911E01" w:rsidRPr="00911E01" w:rsidRDefault="00911E01" w:rsidP="00911E01">
      <w:pPr>
        <w:numPr>
          <w:ilvl w:val="0"/>
          <w:numId w:val="2"/>
        </w:numPr>
        <w:tabs>
          <w:tab w:val="left" w:pos="540"/>
          <w:tab w:val="left" w:pos="720"/>
          <w:tab w:val="left" w:pos="1080"/>
        </w:tabs>
        <w:spacing w:after="0" w:line="240" w:lineRule="auto"/>
        <w:rPr>
          <w:rFonts w:ascii="Arial" w:eastAsia="Times New Roman" w:hAnsi="Arial" w:cs="Arial"/>
          <w:sz w:val="24"/>
          <w:szCs w:val="24"/>
        </w:rPr>
      </w:pPr>
      <w:r w:rsidRPr="00911E01">
        <w:rPr>
          <w:rFonts w:ascii="Arial" w:eastAsia="Times New Roman" w:hAnsi="Arial" w:cs="Arial"/>
          <w:sz w:val="24"/>
          <w:szCs w:val="24"/>
        </w:rPr>
        <w:t xml:space="preserve">Develop understanding of </w:t>
      </w:r>
      <w:smartTag w:uri="urn:schemas-microsoft-com:office:smarttags" w:element="PersonName">
        <w:r w:rsidRPr="00911E01">
          <w:rPr>
            <w:rFonts w:ascii="Arial" w:eastAsia="Times New Roman" w:hAnsi="Arial" w:cs="Arial"/>
            <w:sz w:val="24"/>
            <w:szCs w:val="24"/>
          </w:rPr>
          <w:t>the</w:t>
        </w:r>
      </w:smartTag>
      <w:r w:rsidRPr="00911E01">
        <w:rPr>
          <w:rFonts w:ascii="Arial" w:eastAsia="Times New Roman" w:hAnsi="Arial" w:cs="Arial"/>
          <w:sz w:val="24"/>
          <w:szCs w:val="24"/>
        </w:rPr>
        <w:t xml:space="preserve"> world and feel socially accepted.</w:t>
      </w:r>
      <w:r w:rsidRPr="00911E01">
        <w:rPr>
          <w:rFonts w:ascii="Arial" w:eastAsia="Times New Roman" w:hAnsi="Arial" w:cs="Arial"/>
          <w:sz w:val="24"/>
          <w:szCs w:val="24"/>
        </w:rPr>
        <w:br/>
      </w:r>
    </w:p>
    <w:p w14:paraId="2875D614" w14:textId="77777777" w:rsidR="00911E01" w:rsidRPr="00911E01" w:rsidRDefault="00911E01" w:rsidP="00911E01">
      <w:pPr>
        <w:numPr>
          <w:ilvl w:val="0"/>
          <w:numId w:val="2"/>
        </w:numPr>
        <w:tabs>
          <w:tab w:val="left" w:pos="540"/>
          <w:tab w:val="left" w:pos="720"/>
          <w:tab w:val="left" w:pos="1080"/>
        </w:tabs>
        <w:spacing w:after="0" w:line="240" w:lineRule="auto"/>
        <w:rPr>
          <w:rFonts w:ascii="Arial" w:eastAsia="Times New Roman" w:hAnsi="Arial" w:cs="Arial"/>
          <w:sz w:val="24"/>
          <w:szCs w:val="24"/>
        </w:rPr>
      </w:pPr>
      <w:r w:rsidRPr="00911E01">
        <w:rPr>
          <w:rFonts w:ascii="Arial" w:eastAsia="Times New Roman" w:hAnsi="Arial" w:cs="Arial"/>
          <w:sz w:val="24"/>
          <w:szCs w:val="24"/>
        </w:rPr>
        <w:t xml:space="preserve">Develop awareness, understanding and respect for </w:t>
      </w:r>
      <w:smartTag w:uri="urn:schemas-microsoft-com:office:smarttags" w:element="PersonName">
        <w:r w:rsidRPr="00911E01">
          <w:rPr>
            <w:rFonts w:ascii="Arial" w:eastAsia="Times New Roman" w:hAnsi="Arial" w:cs="Arial"/>
            <w:sz w:val="24"/>
            <w:szCs w:val="24"/>
          </w:rPr>
          <w:t>the</w:t>
        </w:r>
      </w:smartTag>
      <w:r w:rsidRPr="00911E01">
        <w:rPr>
          <w:rFonts w:ascii="Arial" w:eastAsia="Times New Roman" w:hAnsi="Arial" w:cs="Arial"/>
          <w:sz w:val="24"/>
          <w:szCs w:val="24"/>
        </w:rPr>
        <w:t>mselves and o</w:t>
      </w:r>
      <w:smartTag w:uri="urn:schemas-microsoft-com:office:smarttags" w:element="PersonName">
        <w:r w:rsidRPr="00911E01">
          <w:rPr>
            <w:rFonts w:ascii="Arial" w:eastAsia="Times New Roman" w:hAnsi="Arial" w:cs="Arial"/>
            <w:sz w:val="24"/>
            <w:szCs w:val="24"/>
          </w:rPr>
          <w:t>the</w:t>
        </w:r>
      </w:smartTag>
      <w:r w:rsidRPr="00911E01">
        <w:rPr>
          <w:rFonts w:ascii="Arial" w:eastAsia="Times New Roman" w:hAnsi="Arial" w:cs="Arial"/>
          <w:sz w:val="24"/>
          <w:szCs w:val="24"/>
        </w:rPr>
        <w:t>r people.</w:t>
      </w:r>
      <w:r w:rsidRPr="00911E01">
        <w:rPr>
          <w:rFonts w:ascii="Arial" w:eastAsia="Times New Roman" w:hAnsi="Arial" w:cs="Arial"/>
          <w:sz w:val="24"/>
          <w:szCs w:val="24"/>
        </w:rPr>
        <w:br/>
      </w:r>
    </w:p>
    <w:p w14:paraId="4BA28B7E" w14:textId="77777777" w:rsidR="00911E01" w:rsidRPr="00911E01" w:rsidRDefault="00911E01" w:rsidP="00911E01">
      <w:pPr>
        <w:numPr>
          <w:ilvl w:val="0"/>
          <w:numId w:val="2"/>
        </w:numPr>
        <w:tabs>
          <w:tab w:val="left" w:pos="540"/>
          <w:tab w:val="left" w:pos="720"/>
          <w:tab w:val="left" w:pos="1080"/>
        </w:tabs>
        <w:spacing w:after="0" w:line="240" w:lineRule="auto"/>
        <w:rPr>
          <w:rFonts w:ascii="Arial" w:eastAsia="Times New Roman" w:hAnsi="Arial" w:cs="Arial"/>
          <w:sz w:val="24"/>
          <w:szCs w:val="24"/>
        </w:rPr>
      </w:pPr>
      <w:r w:rsidRPr="00911E01">
        <w:rPr>
          <w:rFonts w:ascii="Arial" w:eastAsia="Times New Roman" w:hAnsi="Arial" w:cs="Arial"/>
          <w:sz w:val="24"/>
          <w:szCs w:val="24"/>
        </w:rPr>
        <w:t xml:space="preserve">Develop a desire to communicate and </w:t>
      </w:r>
      <w:smartTag w:uri="urn:schemas-microsoft-com:office:smarttags" w:element="PersonName">
        <w:r w:rsidRPr="00911E01">
          <w:rPr>
            <w:rFonts w:ascii="Arial" w:eastAsia="Times New Roman" w:hAnsi="Arial" w:cs="Arial"/>
            <w:sz w:val="24"/>
            <w:szCs w:val="24"/>
          </w:rPr>
          <w:t>the</w:t>
        </w:r>
      </w:smartTag>
      <w:r w:rsidRPr="00911E01">
        <w:rPr>
          <w:rFonts w:ascii="Arial" w:eastAsia="Times New Roman" w:hAnsi="Arial" w:cs="Arial"/>
          <w:sz w:val="24"/>
          <w:szCs w:val="24"/>
        </w:rPr>
        <w:t xml:space="preserve"> ability to do so.</w:t>
      </w:r>
      <w:r w:rsidRPr="00911E01">
        <w:rPr>
          <w:rFonts w:ascii="Arial" w:eastAsia="Times New Roman" w:hAnsi="Arial" w:cs="Arial"/>
          <w:sz w:val="24"/>
          <w:szCs w:val="24"/>
        </w:rPr>
        <w:br/>
      </w:r>
    </w:p>
    <w:p w14:paraId="35CE2C87" w14:textId="77777777" w:rsidR="00911E01" w:rsidRPr="00911E01" w:rsidRDefault="00911E01" w:rsidP="00911E01">
      <w:pPr>
        <w:numPr>
          <w:ilvl w:val="0"/>
          <w:numId w:val="2"/>
        </w:numPr>
        <w:tabs>
          <w:tab w:val="left" w:pos="540"/>
          <w:tab w:val="left" w:pos="720"/>
          <w:tab w:val="left" w:pos="1080"/>
        </w:tabs>
        <w:spacing w:after="0" w:line="240" w:lineRule="auto"/>
        <w:rPr>
          <w:rFonts w:ascii="Arial" w:eastAsia="Times New Roman" w:hAnsi="Arial" w:cs="Arial"/>
          <w:sz w:val="24"/>
          <w:szCs w:val="24"/>
        </w:rPr>
      </w:pPr>
      <w:r w:rsidRPr="00911E01">
        <w:rPr>
          <w:rFonts w:ascii="Arial" w:eastAsia="Times New Roman" w:hAnsi="Arial" w:cs="Arial"/>
          <w:sz w:val="24"/>
          <w:szCs w:val="24"/>
        </w:rPr>
        <w:t>Be motivated to learn and gain pleasure and satisfaction from doing so.</w:t>
      </w:r>
      <w:r w:rsidRPr="00911E01">
        <w:rPr>
          <w:rFonts w:ascii="Arial" w:eastAsia="Times New Roman" w:hAnsi="Arial" w:cs="Arial"/>
          <w:sz w:val="24"/>
          <w:szCs w:val="24"/>
        </w:rPr>
        <w:br/>
      </w:r>
    </w:p>
    <w:p w14:paraId="418F0305" w14:textId="77777777" w:rsidR="00911E01" w:rsidRPr="00911E01" w:rsidRDefault="00911E01" w:rsidP="00911E01">
      <w:pPr>
        <w:numPr>
          <w:ilvl w:val="0"/>
          <w:numId w:val="2"/>
        </w:numPr>
        <w:tabs>
          <w:tab w:val="left" w:pos="540"/>
          <w:tab w:val="left" w:pos="720"/>
          <w:tab w:val="left" w:pos="1080"/>
        </w:tabs>
        <w:spacing w:after="0" w:line="240" w:lineRule="auto"/>
        <w:rPr>
          <w:rFonts w:ascii="Arial" w:eastAsia="Times New Roman" w:hAnsi="Arial" w:cs="Arial"/>
          <w:sz w:val="24"/>
          <w:szCs w:val="24"/>
        </w:rPr>
      </w:pPr>
      <w:r w:rsidRPr="00911E01">
        <w:rPr>
          <w:rFonts w:ascii="Arial" w:eastAsia="Times New Roman" w:hAnsi="Arial" w:cs="Arial"/>
          <w:sz w:val="24"/>
          <w:szCs w:val="24"/>
        </w:rPr>
        <w:t>Be able to make choices and develop an ability to make decisions.</w:t>
      </w:r>
      <w:r w:rsidRPr="00911E01">
        <w:rPr>
          <w:rFonts w:ascii="Arial" w:eastAsia="Times New Roman" w:hAnsi="Arial" w:cs="Arial"/>
          <w:sz w:val="24"/>
          <w:szCs w:val="24"/>
        </w:rPr>
        <w:br/>
      </w:r>
    </w:p>
    <w:p w14:paraId="2673B7B3" w14:textId="77777777" w:rsidR="00911E01" w:rsidRPr="00911E01" w:rsidRDefault="00911E01" w:rsidP="00911E01">
      <w:pPr>
        <w:numPr>
          <w:ilvl w:val="0"/>
          <w:numId w:val="2"/>
        </w:numPr>
        <w:tabs>
          <w:tab w:val="left" w:pos="540"/>
          <w:tab w:val="left" w:pos="720"/>
          <w:tab w:val="left" w:pos="1080"/>
        </w:tabs>
        <w:spacing w:after="0" w:line="240" w:lineRule="auto"/>
        <w:rPr>
          <w:rFonts w:ascii="Arial" w:eastAsia="Times New Roman" w:hAnsi="Arial" w:cs="Arial"/>
          <w:sz w:val="24"/>
          <w:szCs w:val="24"/>
        </w:rPr>
      </w:pPr>
      <w:r w:rsidRPr="00911E01">
        <w:rPr>
          <w:rFonts w:ascii="Arial" w:eastAsia="Times New Roman" w:hAnsi="Arial" w:cs="Arial"/>
          <w:sz w:val="24"/>
          <w:szCs w:val="24"/>
        </w:rPr>
        <w:t xml:space="preserve">Develop curiosity, not being afraid to take risks in </w:t>
      </w:r>
      <w:smartTag w:uri="urn:schemas-microsoft-com:office:smarttags" w:element="PersonName">
        <w:r w:rsidRPr="00911E01">
          <w:rPr>
            <w:rFonts w:ascii="Arial" w:eastAsia="Times New Roman" w:hAnsi="Arial" w:cs="Arial"/>
            <w:sz w:val="24"/>
            <w:szCs w:val="24"/>
          </w:rPr>
          <w:t>the</w:t>
        </w:r>
      </w:smartTag>
      <w:r w:rsidRPr="00911E01">
        <w:rPr>
          <w:rFonts w:ascii="Arial" w:eastAsia="Times New Roman" w:hAnsi="Arial" w:cs="Arial"/>
          <w:sz w:val="24"/>
          <w:szCs w:val="24"/>
        </w:rPr>
        <w:t>ir learning.</w:t>
      </w:r>
      <w:r w:rsidRPr="00911E01">
        <w:rPr>
          <w:rFonts w:ascii="Arial" w:eastAsia="Times New Roman" w:hAnsi="Arial" w:cs="Arial"/>
          <w:sz w:val="24"/>
          <w:szCs w:val="24"/>
        </w:rPr>
        <w:br/>
      </w:r>
    </w:p>
    <w:p w14:paraId="405B228C" w14:textId="77777777" w:rsidR="00911E01" w:rsidRPr="00911E01" w:rsidRDefault="00911E01" w:rsidP="00911E01">
      <w:pPr>
        <w:numPr>
          <w:ilvl w:val="0"/>
          <w:numId w:val="2"/>
        </w:numPr>
        <w:tabs>
          <w:tab w:val="left" w:pos="540"/>
          <w:tab w:val="left" w:pos="720"/>
          <w:tab w:val="left" w:pos="1080"/>
        </w:tabs>
        <w:spacing w:after="0" w:line="240" w:lineRule="auto"/>
        <w:rPr>
          <w:rFonts w:ascii="Arial" w:eastAsia="Times New Roman" w:hAnsi="Arial" w:cs="Arial"/>
          <w:sz w:val="24"/>
          <w:szCs w:val="24"/>
        </w:rPr>
      </w:pPr>
      <w:r w:rsidRPr="00911E01">
        <w:rPr>
          <w:rFonts w:ascii="Arial" w:eastAsia="Times New Roman" w:hAnsi="Arial" w:cs="Arial"/>
          <w:sz w:val="24"/>
          <w:szCs w:val="24"/>
        </w:rPr>
        <w:t>Develop an awareness of safety and understand that o</w:t>
      </w:r>
      <w:smartTag w:uri="urn:schemas-microsoft-com:office:smarttags" w:element="PersonName">
        <w:r w:rsidRPr="00911E01">
          <w:rPr>
            <w:rFonts w:ascii="Arial" w:eastAsia="Times New Roman" w:hAnsi="Arial" w:cs="Arial"/>
            <w:sz w:val="24"/>
            <w:szCs w:val="24"/>
          </w:rPr>
          <w:t>the</w:t>
        </w:r>
      </w:smartTag>
      <w:r w:rsidRPr="00911E01">
        <w:rPr>
          <w:rFonts w:ascii="Arial" w:eastAsia="Times New Roman" w:hAnsi="Arial" w:cs="Arial"/>
          <w:sz w:val="24"/>
          <w:szCs w:val="24"/>
        </w:rPr>
        <w:t xml:space="preserve">rs can help </w:t>
      </w:r>
      <w:smartTag w:uri="urn:schemas-microsoft-com:office:smarttags" w:element="PersonName">
        <w:r w:rsidRPr="00911E01">
          <w:rPr>
            <w:rFonts w:ascii="Arial" w:eastAsia="Times New Roman" w:hAnsi="Arial" w:cs="Arial"/>
            <w:sz w:val="24"/>
            <w:szCs w:val="24"/>
          </w:rPr>
          <w:t>the</w:t>
        </w:r>
      </w:smartTag>
      <w:r w:rsidRPr="00911E01">
        <w:rPr>
          <w:rFonts w:ascii="Arial" w:eastAsia="Times New Roman" w:hAnsi="Arial" w:cs="Arial"/>
          <w:sz w:val="24"/>
          <w:szCs w:val="24"/>
        </w:rPr>
        <w:t>m.</w:t>
      </w:r>
      <w:r w:rsidRPr="00911E01">
        <w:rPr>
          <w:rFonts w:ascii="Arial" w:eastAsia="Times New Roman" w:hAnsi="Arial" w:cs="Arial"/>
          <w:sz w:val="24"/>
          <w:szCs w:val="24"/>
        </w:rPr>
        <w:br/>
      </w:r>
    </w:p>
    <w:p w14:paraId="03492A82" w14:textId="06FD47E2" w:rsidR="00911E01" w:rsidRPr="00911E01" w:rsidRDefault="00911E01" w:rsidP="00911E01">
      <w:pPr>
        <w:numPr>
          <w:ilvl w:val="0"/>
          <w:numId w:val="2"/>
        </w:numPr>
        <w:tabs>
          <w:tab w:val="left" w:pos="540"/>
          <w:tab w:val="left" w:pos="720"/>
          <w:tab w:val="left" w:pos="1080"/>
        </w:tabs>
        <w:spacing w:after="0" w:line="240" w:lineRule="auto"/>
        <w:rPr>
          <w:rFonts w:ascii="Arial" w:eastAsia="Times New Roman" w:hAnsi="Arial" w:cs="Arial"/>
          <w:sz w:val="24"/>
          <w:szCs w:val="24"/>
        </w:rPr>
      </w:pPr>
      <w:r w:rsidRPr="00911E01">
        <w:rPr>
          <w:rFonts w:ascii="Arial" w:eastAsia="Times New Roman" w:hAnsi="Arial" w:cs="Arial"/>
          <w:sz w:val="24"/>
          <w:szCs w:val="24"/>
        </w:rPr>
        <w:t xml:space="preserve">Develop a learning relationship with parents/carers, staff and </w:t>
      </w:r>
      <w:r w:rsidRPr="00D03AA8">
        <w:rPr>
          <w:rFonts w:ascii="Arial" w:eastAsia="Times New Roman" w:hAnsi="Arial" w:cs="Arial"/>
          <w:sz w:val="24"/>
          <w:szCs w:val="24"/>
        </w:rPr>
        <w:t>peers</w:t>
      </w:r>
      <w:r w:rsidRPr="00911E01">
        <w:rPr>
          <w:rFonts w:ascii="Arial" w:eastAsia="Times New Roman" w:hAnsi="Arial" w:cs="Arial"/>
          <w:sz w:val="24"/>
          <w:szCs w:val="24"/>
        </w:rPr>
        <w:t>.</w:t>
      </w:r>
      <w:r w:rsidRPr="00911E01">
        <w:rPr>
          <w:rFonts w:ascii="Arial" w:eastAsia="Times New Roman" w:hAnsi="Arial" w:cs="Arial"/>
          <w:sz w:val="24"/>
          <w:szCs w:val="24"/>
        </w:rPr>
        <w:br/>
      </w:r>
    </w:p>
    <w:p w14:paraId="28F061F1" w14:textId="0C79FBBE" w:rsidR="00911E01" w:rsidRPr="00D03AA8" w:rsidRDefault="00911E01" w:rsidP="00911E01">
      <w:pPr>
        <w:numPr>
          <w:ilvl w:val="0"/>
          <w:numId w:val="2"/>
        </w:numPr>
        <w:tabs>
          <w:tab w:val="left" w:pos="540"/>
          <w:tab w:val="left" w:pos="720"/>
          <w:tab w:val="left" w:pos="1080"/>
        </w:tabs>
        <w:spacing w:after="0" w:line="240" w:lineRule="auto"/>
        <w:rPr>
          <w:rFonts w:ascii="Arial" w:eastAsia="Times New Roman" w:hAnsi="Arial" w:cs="Arial"/>
          <w:sz w:val="24"/>
          <w:szCs w:val="24"/>
        </w:rPr>
      </w:pPr>
      <w:r w:rsidRPr="00911E01">
        <w:rPr>
          <w:rFonts w:ascii="Arial" w:eastAsia="Times New Roman" w:hAnsi="Arial" w:cs="Arial"/>
          <w:sz w:val="24"/>
          <w:szCs w:val="24"/>
        </w:rPr>
        <w:t xml:space="preserve">Develop </w:t>
      </w:r>
      <w:smartTag w:uri="urn:schemas-microsoft-com:office:smarttags" w:element="PersonName">
        <w:r w:rsidRPr="00911E01">
          <w:rPr>
            <w:rFonts w:ascii="Arial" w:eastAsia="Times New Roman" w:hAnsi="Arial" w:cs="Arial"/>
            <w:sz w:val="24"/>
            <w:szCs w:val="24"/>
          </w:rPr>
          <w:t>the</w:t>
        </w:r>
      </w:smartTag>
      <w:r w:rsidRPr="00911E01">
        <w:rPr>
          <w:rFonts w:ascii="Arial" w:eastAsia="Times New Roman" w:hAnsi="Arial" w:cs="Arial"/>
          <w:sz w:val="24"/>
          <w:szCs w:val="24"/>
        </w:rPr>
        <w:t xml:space="preserve"> ability to manage change effectively.</w:t>
      </w:r>
      <w:r w:rsidRPr="00911E01">
        <w:rPr>
          <w:rFonts w:ascii="Arial" w:eastAsia="Times New Roman" w:hAnsi="Arial" w:cs="Arial"/>
          <w:sz w:val="24"/>
          <w:szCs w:val="24"/>
        </w:rPr>
        <w:br/>
      </w:r>
    </w:p>
    <w:p w14:paraId="3EBB69A9" w14:textId="36D156BB" w:rsidR="00911E01" w:rsidRPr="00D03AA8" w:rsidRDefault="00911E01" w:rsidP="00911E01">
      <w:pPr>
        <w:tabs>
          <w:tab w:val="left" w:pos="540"/>
          <w:tab w:val="left" w:pos="720"/>
          <w:tab w:val="left" w:pos="1080"/>
        </w:tabs>
        <w:spacing w:after="0" w:line="240" w:lineRule="auto"/>
        <w:rPr>
          <w:rFonts w:ascii="Arial" w:eastAsia="Times New Roman" w:hAnsi="Arial" w:cs="Arial"/>
          <w:sz w:val="24"/>
          <w:szCs w:val="24"/>
        </w:rPr>
      </w:pPr>
    </w:p>
    <w:p w14:paraId="17F911B6" w14:textId="49293B6C" w:rsidR="00911E01" w:rsidRPr="00D03AA8" w:rsidRDefault="00911E01" w:rsidP="00911E01">
      <w:pPr>
        <w:tabs>
          <w:tab w:val="left" w:pos="540"/>
          <w:tab w:val="left" w:pos="720"/>
          <w:tab w:val="left" w:pos="1080"/>
        </w:tabs>
        <w:spacing w:after="0" w:line="240" w:lineRule="auto"/>
        <w:rPr>
          <w:rFonts w:ascii="Arial" w:eastAsia="Times New Roman" w:hAnsi="Arial" w:cs="Arial"/>
          <w:sz w:val="24"/>
          <w:szCs w:val="24"/>
        </w:rPr>
      </w:pPr>
    </w:p>
    <w:p w14:paraId="4DD982F0" w14:textId="2C810FD3" w:rsidR="00911E01" w:rsidRPr="00D03AA8" w:rsidRDefault="00911E01" w:rsidP="00911E01">
      <w:pPr>
        <w:tabs>
          <w:tab w:val="left" w:pos="540"/>
          <w:tab w:val="left" w:pos="720"/>
          <w:tab w:val="left" w:pos="1080"/>
        </w:tabs>
        <w:spacing w:after="0" w:line="240" w:lineRule="auto"/>
        <w:rPr>
          <w:rFonts w:ascii="Arial" w:eastAsia="Times New Roman" w:hAnsi="Arial" w:cs="Arial"/>
          <w:sz w:val="24"/>
          <w:szCs w:val="24"/>
        </w:rPr>
      </w:pPr>
    </w:p>
    <w:p w14:paraId="6E48D4EF" w14:textId="7B1DD95E" w:rsidR="00911E01" w:rsidRPr="00D03AA8" w:rsidRDefault="00911E01" w:rsidP="00911E01">
      <w:pPr>
        <w:tabs>
          <w:tab w:val="left" w:pos="540"/>
          <w:tab w:val="left" w:pos="720"/>
          <w:tab w:val="left" w:pos="1080"/>
        </w:tabs>
        <w:spacing w:after="0" w:line="240" w:lineRule="auto"/>
        <w:rPr>
          <w:rFonts w:ascii="Arial" w:eastAsia="Times New Roman" w:hAnsi="Arial" w:cs="Arial"/>
          <w:sz w:val="24"/>
          <w:szCs w:val="24"/>
        </w:rPr>
      </w:pPr>
    </w:p>
    <w:p w14:paraId="4328F7CA" w14:textId="15B6D7FA" w:rsidR="00911E01" w:rsidRPr="00D03AA8" w:rsidRDefault="00911E01" w:rsidP="00911E01">
      <w:pPr>
        <w:tabs>
          <w:tab w:val="left" w:pos="540"/>
          <w:tab w:val="left" w:pos="720"/>
          <w:tab w:val="left" w:pos="1080"/>
        </w:tabs>
        <w:spacing w:after="0" w:line="240" w:lineRule="auto"/>
        <w:rPr>
          <w:rFonts w:ascii="Arial" w:eastAsia="Times New Roman" w:hAnsi="Arial" w:cs="Arial"/>
          <w:sz w:val="24"/>
          <w:szCs w:val="24"/>
        </w:rPr>
      </w:pPr>
    </w:p>
    <w:p w14:paraId="22885243" w14:textId="62C88FE8" w:rsidR="00911E01" w:rsidRPr="00D03AA8" w:rsidRDefault="00911E01" w:rsidP="00911E01">
      <w:pPr>
        <w:tabs>
          <w:tab w:val="left" w:pos="540"/>
          <w:tab w:val="left" w:pos="720"/>
          <w:tab w:val="left" w:pos="1080"/>
        </w:tabs>
        <w:spacing w:after="0" w:line="240" w:lineRule="auto"/>
        <w:rPr>
          <w:rFonts w:ascii="Arial" w:eastAsia="Times New Roman" w:hAnsi="Arial" w:cs="Arial"/>
          <w:sz w:val="24"/>
          <w:szCs w:val="24"/>
        </w:rPr>
      </w:pPr>
    </w:p>
    <w:p w14:paraId="4345A0A1" w14:textId="61302929" w:rsidR="00911E01" w:rsidRPr="00D03AA8" w:rsidRDefault="00911E01" w:rsidP="00911E01">
      <w:pPr>
        <w:tabs>
          <w:tab w:val="left" w:pos="540"/>
          <w:tab w:val="left" w:pos="720"/>
          <w:tab w:val="left" w:pos="1080"/>
        </w:tabs>
        <w:spacing w:after="0" w:line="240" w:lineRule="auto"/>
        <w:rPr>
          <w:rFonts w:ascii="Arial" w:eastAsia="Times New Roman" w:hAnsi="Arial" w:cs="Arial"/>
          <w:sz w:val="24"/>
          <w:szCs w:val="24"/>
        </w:rPr>
      </w:pPr>
    </w:p>
    <w:p w14:paraId="0FA80096" w14:textId="3B2B232E" w:rsidR="00911E01" w:rsidRPr="00D03AA8" w:rsidRDefault="00911E01" w:rsidP="00911E01">
      <w:pPr>
        <w:tabs>
          <w:tab w:val="left" w:pos="540"/>
          <w:tab w:val="left" w:pos="720"/>
          <w:tab w:val="left" w:pos="1080"/>
        </w:tabs>
        <w:spacing w:after="0" w:line="240" w:lineRule="auto"/>
        <w:rPr>
          <w:rFonts w:ascii="Arial" w:eastAsia="Times New Roman" w:hAnsi="Arial" w:cs="Arial"/>
          <w:sz w:val="24"/>
          <w:szCs w:val="24"/>
        </w:rPr>
      </w:pPr>
    </w:p>
    <w:p w14:paraId="00F16765" w14:textId="48182C56" w:rsidR="00911E01" w:rsidRPr="00D03AA8" w:rsidRDefault="00911E01" w:rsidP="00911E01">
      <w:pPr>
        <w:tabs>
          <w:tab w:val="left" w:pos="540"/>
          <w:tab w:val="left" w:pos="720"/>
          <w:tab w:val="left" w:pos="1080"/>
        </w:tabs>
        <w:spacing w:after="0" w:line="240" w:lineRule="auto"/>
        <w:rPr>
          <w:rFonts w:ascii="Arial" w:eastAsia="Times New Roman" w:hAnsi="Arial" w:cs="Arial"/>
          <w:sz w:val="24"/>
          <w:szCs w:val="24"/>
        </w:rPr>
      </w:pPr>
    </w:p>
    <w:p w14:paraId="6269C43F" w14:textId="0E9A8480" w:rsidR="00911E01" w:rsidRPr="00D03AA8" w:rsidRDefault="00911E01" w:rsidP="00911E01">
      <w:pPr>
        <w:tabs>
          <w:tab w:val="left" w:pos="540"/>
          <w:tab w:val="left" w:pos="720"/>
          <w:tab w:val="left" w:pos="1080"/>
        </w:tabs>
        <w:spacing w:after="0" w:line="240" w:lineRule="auto"/>
        <w:rPr>
          <w:rFonts w:ascii="Arial" w:eastAsia="Times New Roman" w:hAnsi="Arial" w:cs="Arial"/>
          <w:sz w:val="24"/>
          <w:szCs w:val="24"/>
        </w:rPr>
      </w:pPr>
    </w:p>
    <w:p w14:paraId="58D9CD48" w14:textId="36A5387F" w:rsidR="00911E01" w:rsidRPr="00D03AA8" w:rsidRDefault="00911E01" w:rsidP="00911E01">
      <w:pPr>
        <w:tabs>
          <w:tab w:val="left" w:pos="540"/>
          <w:tab w:val="left" w:pos="720"/>
          <w:tab w:val="left" w:pos="1080"/>
        </w:tabs>
        <w:spacing w:after="0" w:line="240" w:lineRule="auto"/>
        <w:rPr>
          <w:rFonts w:ascii="Arial" w:eastAsia="Times New Roman" w:hAnsi="Arial" w:cs="Arial"/>
          <w:sz w:val="24"/>
          <w:szCs w:val="24"/>
        </w:rPr>
      </w:pPr>
    </w:p>
    <w:p w14:paraId="7B7524D8" w14:textId="581361F6" w:rsidR="00911E01" w:rsidRPr="00D03AA8" w:rsidRDefault="00911E01" w:rsidP="00911E01">
      <w:pPr>
        <w:tabs>
          <w:tab w:val="left" w:pos="540"/>
          <w:tab w:val="left" w:pos="720"/>
          <w:tab w:val="left" w:pos="1080"/>
        </w:tabs>
        <w:spacing w:after="0" w:line="240" w:lineRule="auto"/>
        <w:rPr>
          <w:rFonts w:ascii="Arial" w:eastAsia="Times New Roman" w:hAnsi="Arial" w:cs="Arial"/>
          <w:sz w:val="24"/>
          <w:szCs w:val="24"/>
        </w:rPr>
      </w:pPr>
    </w:p>
    <w:p w14:paraId="7AA1FEFE" w14:textId="33C0544E" w:rsidR="00911E01" w:rsidRPr="00D03AA8" w:rsidRDefault="00911E01" w:rsidP="00911E01">
      <w:pPr>
        <w:tabs>
          <w:tab w:val="left" w:pos="540"/>
          <w:tab w:val="left" w:pos="720"/>
          <w:tab w:val="left" w:pos="1080"/>
        </w:tabs>
        <w:spacing w:after="0" w:line="240" w:lineRule="auto"/>
        <w:rPr>
          <w:rFonts w:ascii="Arial" w:eastAsia="Times New Roman" w:hAnsi="Arial" w:cs="Arial"/>
          <w:sz w:val="24"/>
          <w:szCs w:val="24"/>
        </w:rPr>
      </w:pPr>
    </w:p>
    <w:p w14:paraId="746EFBE4" w14:textId="60C24593" w:rsidR="00911E01" w:rsidRPr="00D03AA8" w:rsidRDefault="00911E01" w:rsidP="00911E01">
      <w:pPr>
        <w:tabs>
          <w:tab w:val="left" w:pos="540"/>
          <w:tab w:val="left" w:pos="720"/>
          <w:tab w:val="left" w:pos="1080"/>
        </w:tabs>
        <w:spacing w:after="0" w:line="240" w:lineRule="auto"/>
        <w:rPr>
          <w:rFonts w:ascii="Arial" w:eastAsia="Times New Roman" w:hAnsi="Arial" w:cs="Arial"/>
          <w:sz w:val="24"/>
          <w:szCs w:val="24"/>
        </w:rPr>
      </w:pPr>
    </w:p>
    <w:p w14:paraId="17F3FA09" w14:textId="05CBF8C0" w:rsidR="00911E01" w:rsidRPr="00D03AA8" w:rsidRDefault="00911E01" w:rsidP="00911E01">
      <w:pPr>
        <w:tabs>
          <w:tab w:val="left" w:pos="540"/>
          <w:tab w:val="left" w:pos="720"/>
          <w:tab w:val="left" w:pos="1080"/>
        </w:tabs>
        <w:spacing w:after="0" w:line="240" w:lineRule="auto"/>
        <w:rPr>
          <w:rFonts w:ascii="Arial" w:eastAsia="Times New Roman" w:hAnsi="Arial" w:cs="Arial"/>
          <w:sz w:val="24"/>
          <w:szCs w:val="24"/>
        </w:rPr>
      </w:pPr>
    </w:p>
    <w:p w14:paraId="7D128A2E" w14:textId="4B4BFBE6" w:rsidR="00911E01" w:rsidRPr="00D03AA8" w:rsidRDefault="00911E01" w:rsidP="00911E01">
      <w:pPr>
        <w:tabs>
          <w:tab w:val="left" w:pos="540"/>
          <w:tab w:val="left" w:pos="720"/>
          <w:tab w:val="left" w:pos="1080"/>
        </w:tabs>
        <w:spacing w:after="0" w:line="240" w:lineRule="auto"/>
        <w:rPr>
          <w:rFonts w:ascii="Arial" w:eastAsia="Times New Roman" w:hAnsi="Arial" w:cs="Arial"/>
          <w:sz w:val="24"/>
          <w:szCs w:val="24"/>
        </w:rPr>
      </w:pPr>
    </w:p>
    <w:p w14:paraId="3D0B83B1" w14:textId="7DC7EEAB" w:rsidR="00911E01" w:rsidRPr="00D03AA8" w:rsidRDefault="00911E01" w:rsidP="00911E01">
      <w:pPr>
        <w:tabs>
          <w:tab w:val="left" w:pos="540"/>
          <w:tab w:val="left" w:pos="720"/>
          <w:tab w:val="left" w:pos="1080"/>
        </w:tabs>
        <w:spacing w:after="0" w:line="240" w:lineRule="auto"/>
        <w:rPr>
          <w:rFonts w:ascii="Arial" w:eastAsia="Times New Roman" w:hAnsi="Arial" w:cs="Arial"/>
          <w:sz w:val="24"/>
          <w:szCs w:val="24"/>
        </w:rPr>
      </w:pPr>
    </w:p>
    <w:p w14:paraId="7A1C205C" w14:textId="788C3C57" w:rsidR="00911E01" w:rsidRPr="00D03AA8" w:rsidRDefault="00911E01" w:rsidP="00911E01">
      <w:pPr>
        <w:tabs>
          <w:tab w:val="left" w:pos="540"/>
          <w:tab w:val="left" w:pos="720"/>
          <w:tab w:val="left" w:pos="1080"/>
        </w:tabs>
        <w:spacing w:after="0" w:line="240" w:lineRule="auto"/>
        <w:rPr>
          <w:rFonts w:ascii="Arial" w:eastAsia="Times New Roman" w:hAnsi="Arial" w:cs="Arial"/>
          <w:b/>
          <w:bCs/>
          <w:sz w:val="24"/>
          <w:szCs w:val="24"/>
          <w:u w:val="single"/>
        </w:rPr>
      </w:pPr>
      <w:r w:rsidRPr="00D03AA8">
        <w:rPr>
          <w:rFonts w:ascii="Arial" w:eastAsia="Times New Roman" w:hAnsi="Arial" w:cs="Arial"/>
          <w:b/>
          <w:bCs/>
          <w:sz w:val="24"/>
          <w:szCs w:val="24"/>
          <w:u w:val="single"/>
        </w:rPr>
        <w:t>Procedures</w:t>
      </w:r>
    </w:p>
    <w:p w14:paraId="36F3C76C" w14:textId="413650C7" w:rsidR="00911E01" w:rsidRPr="00D03AA8" w:rsidRDefault="00911E01" w:rsidP="00911E01">
      <w:pPr>
        <w:tabs>
          <w:tab w:val="left" w:pos="540"/>
          <w:tab w:val="left" w:pos="720"/>
          <w:tab w:val="left" w:pos="1080"/>
        </w:tabs>
        <w:spacing w:after="0" w:line="240" w:lineRule="auto"/>
        <w:rPr>
          <w:rFonts w:ascii="Arial" w:eastAsia="Times New Roman" w:hAnsi="Arial" w:cs="Arial"/>
          <w:sz w:val="24"/>
          <w:szCs w:val="24"/>
        </w:rPr>
      </w:pPr>
    </w:p>
    <w:p w14:paraId="4AA1639A" w14:textId="77777777" w:rsidR="00911E01" w:rsidRPr="00911E01" w:rsidRDefault="00911E01" w:rsidP="00911E01">
      <w:pPr>
        <w:numPr>
          <w:ilvl w:val="1"/>
          <w:numId w:val="3"/>
        </w:numPr>
        <w:tabs>
          <w:tab w:val="left" w:pos="540"/>
          <w:tab w:val="left" w:pos="720"/>
        </w:tabs>
        <w:spacing w:after="0" w:line="240" w:lineRule="auto"/>
        <w:rPr>
          <w:rFonts w:ascii="Arial" w:eastAsia="Times New Roman" w:hAnsi="Arial" w:cs="Arial"/>
          <w:sz w:val="24"/>
          <w:szCs w:val="24"/>
        </w:rPr>
      </w:pPr>
      <w:r w:rsidRPr="00911E01">
        <w:rPr>
          <w:rFonts w:ascii="Arial" w:eastAsia="Times New Roman" w:hAnsi="Arial" w:cs="Arial"/>
          <w:sz w:val="24"/>
          <w:szCs w:val="24"/>
        </w:rPr>
        <w:t>All pupils are given opportunities to experience learning in a variety of ways with appropriate levels of questioning and feedback using AFL strategies.</w:t>
      </w:r>
      <w:r w:rsidRPr="00911E01">
        <w:rPr>
          <w:rFonts w:ascii="Arial" w:eastAsia="Times New Roman" w:hAnsi="Arial" w:cs="Arial"/>
          <w:sz w:val="24"/>
          <w:szCs w:val="24"/>
        </w:rPr>
        <w:br/>
      </w:r>
    </w:p>
    <w:p w14:paraId="2C76EF0D" w14:textId="77777777" w:rsidR="00911E01" w:rsidRPr="00911E01" w:rsidRDefault="00911E01" w:rsidP="00911E01">
      <w:pPr>
        <w:numPr>
          <w:ilvl w:val="1"/>
          <w:numId w:val="3"/>
        </w:numPr>
        <w:tabs>
          <w:tab w:val="left" w:pos="540"/>
          <w:tab w:val="left" w:pos="720"/>
        </w:tabs>
        <w:spacing w:after="0" w:line="240" w:lineRule="auto"/>
        <w:rPr>
          <w:rFonts w:ascii="Arial" w:eastAsia="Times New Roman" w:hAnsi="Arial" w:cs="Arial"/>
          <w:sz w:val="24"/>
          <w:szCs w:val="24"/>
        </w:rPr>
      </w:pPr>
      <w:r w:rsidRPr="00911E01">
        <w:rPr>
          <w:rFonts w:ascii="Arial" w:eastAsia="Times New Roman" w:hAnsi="Arial" w:cs="Arial"/>
          <w:sz w:val="24"/>
          <w:szCs w:val="24"/>
        </w:rPr>
        <w:t>Activities promote positive interaction between all concerned, respecting each child’s initiatives and dignity.</w:t>
      </w:r>
      <w:r w:rsidRPr="00911E01">
        <w:rPr>
          <w:rFonts w:ascii="Arial" w:eastAsia="Times New Roman" w:hAnsi="Arial" w:cs="Arial"/>
          <w:sz w:val="24"/>
          <w:szCs w:val="24"/>
        </w:rPr>
        <w:br/>
      </w:r>
    </w:p>
    <w:p w14:paraId="69BD92F9" w14:textId="77777777" w:rsidR="00911E01" w:rsidRPr="00911E01" w:rsidRDefault="00911E01" w:rsidP="00911E01">
      <w:pPr>
        <w:numPr>
          <w:ilvl w:val="1"/>
          <w:numId w:val="3"/>
        </w:numPr>
        <w:tabs>
          <w:tab w:val="left" w:pos="540"/>
          <w:tab w:val="left" w:pos="720"/>
        </w:tabs>
        <w:spacing w:after="0" w:line="240" w:lineRule="auto"/>
        <w:rPr>
          <w:rFonts w:ascii="Arial" w:eastAsia="Times New Roman" w:hAnsi="Arial" w:cs="Arial"/>
          <w:sz w:val="24"/>
          <w:szCs w:val="24"/>
        </w:rPr>
      </w:pPr>
      <w:r w:rsidRPr="00911E01">
        <w:rPr>
          <w:rFonts w:ascii="Arial" w:eastAsia="Times New Roman" w:hAnsi="Arial" w:cs="Arial"/>
          <w:sz w:val="24"/>
          <w:szCs w:val="24"/>
        </w:rPr>
        <w:t xml:space="preserve">Management are consistent, respecting </w:t>
      </w:r>
      <w:smartTag w:uri="urn:schemas-microsoft-com:office:smarttags" w:element="PersonName">
        <w:r w:rsidRPr="00911E01">
          <w:rPr>
            <w:rFonts w:ascii="Arial" w:eastAsia="Times New Roman" w:hAnsi="Arial" w:cs="Arial"/>
            <w:sz w:val="24"/>
            <w:szCs w:val="24"/>
          </w:rPr>
          <w:t>the</w:t>
        </w:r>
      </w:smartTag>
      <w:r w:rsidRPr="00911E01">
        <w:rPr>
          <w:rFonts w:ascii="Arial" w:eastAsia="Times New Roman" w:hAnsi="Arial" w:cs="Arial"/>
          <w:sz w:val="24"/>
          <w:szCs w:val="24"/>
        </w:rPr>
        <w:t xml:space="preserve"> child’s needs and feelings.</w:t>
      </w:r>
      <w:r w:rsidRPr="00911E01">
        <w:rPr>
          <w:rFonts w:ascii="Arial" w:eastAsia="Times New Roman" w:hAnsi="Arial" w:cs="Arial"/>
          <w:sz w:val="24"/>
          <w:szCs w:val="24"/>
        </w:rPr>
        <w:br/>
      </w:r>
    </w:p>
    <w:p w14:paraId="28BC3EB6" w14:textId="77777777" w:rsidR="00911E01" w:rsidRPr="00911E01" w:rsidRDefault="00911E01" w:rsidP="00911E01">
      <w:pPr>
        <w:numPr>
          <w:ilvl w:val="1"/>
          <w:numId w:val="3"/>
        </w:numPr>
        <w:tabs>
          <w:tab w:val="left" w:pos="540"/>
          <w:tab w:val="left" w:pos="720"/>
        </w:tabs>
        <w:spacing w:after="0" w:line="240" w:lineRule="auto"/>
        <w:rPr>
          <w:rFonts w:ascii="Arial" w:eastAsia="Times New Roman" w:hAnsi="Arial" w:cs="Arial"/>
          <w:sz w:val="24"/>
          <w:szCs w:val="24"/>
        </w:rPr>
      </w:pPr>
      <w:r w:rsidRPr="00911E01">
        <w:rPr>
          <w:rFonts w:ascii="Arial" w:eastAsia="Times New Roman" w:hAnsi="Arial" w:cs="Arial"/>
          <w:sz w:val="24"/>
          <w:szCs w:val="24"/>
        </w:rPr>
        <w:t>Equipment is readily accessible.</w:t>
      </w:r>
      <w:r w:rsidRPr="00911E01">
        <w:rPr>
          <w:rFonts w:ascii="Arial" w:eastAsia="Times New Roman" w:hAnsi="Arial" w:cs="Arial"/>
          <w:sz w:val="24"/>
          <w:szCs w:val="24"/>
        </w:rPr>
        <w:br/>
      </w:r>
    </w:p>
    <w:p w14:paraId="58BEA74E" w14:textId="77777777" w:rsidR="00911E01" w:rsidRPr="00911E01" w:rsidRDefault="00911E01" w:rsidP="00911E01">
      <w:pPr>
        <w:numPr>
          <w:ilvl w:val="1"/>
          <w:numId w:val="3"/>
        </w:numPr>
        <w:tabs>
          <w:tab w:val="left" w:pos="540"/>
          <w:tab w:val="left" w:pos="720"/>
        </w:tabs>
        <w:spacing w:after="0" w:line="240" w:lineRule="auto"/>
        <w:rPr>
          <w:rFonts w:ascii="Arial" w:eastAsia="Times New Roman" w:hAnsi="Arial" w:cs="Arial"/>
          <w:sz w:val="24"/>
          <w:szCs w:val="24"/>
        </w:rPr>
      </w:pPr>
      <w:r w:rsidRPr="00911E01">
        <w:rPr>
          <w:rFonts w:ascii="Arial" w:eastAsia="Times New Roman" w:hAnsi="Arial" w:cs="Arial"/>
          <w:sz w:val="24"/>
          <w:szCs w:val="24"/>
        </w:rPr>
        <w:t>Pupils are given every opportunity to make choices and decisions.</w:t>
      </w:r>
      <w:r w:rsidRPr="00911E01">
        <w:rPr>
          <w:rFonts w:ascii="Arial" w:eastAsia="Times New Roman" w:hAnsi="Arial" w:cs="Arial"/>
          <w:sz w:val="24"/>
          <w:szCs w:val="24"/>
        </w:rPr>
        <w:br/>
      </w:r>
    </w:p>
    <w:p w14:paraId="2525375A" w14:textId="77777777" w:rsidR="00911E01" w:rsidRPr="00911E01" w:rsidRDefault="00911E01" w:rsidP="00911E01">
      <w:pPr>
        <w:numPr>
          <w:ilvl w:val="1"/>
          <w:numId w:val="3"/>
        </w:numPr>
        <w:tabs>
          <w:tab w:val="left" w:pos="540"/>
          <w:tab w:val="left" w:pos="720"/>
        </w:tabs>
        <w:spacing w:after="0" w:line="240" w:lineRule="auto"/>
        <w:rPr>
          <w:rFonts w:ascii="Arial" w:eastAsia="Times New Roman" w:hAnsi="Arial" w:cs="Arial"/>
          <w:sz w:val="24"/>
          <w:szCs w:val="24"/>
        </w:rPr>
      </w:pPr>
      <w:r w:rsidRPr="00911E01">
        <w:rPr>
          <w:rFonts w:ascii="Arial" w:eastAsia="Times New Roman" w:hAnsi="Arial" w:cs="Arial"/>
          <w:sz w:val="24"/>
          <w:szCs w:val="24"/>
        </w:rPr>
        <w:t xml:space="preserve">Pupils are given opportunities to develop personal autonomy by having a degree of responsibility and control over </w:t>
      </w:r>
      <w:smartTag w:uri="urn:schemas-microsoft-com:office:smarttags" w:element="PersonName">
        <w:r w:rsidRPr="00911E01">
          <w:rPr>
            <w:rFonts w:ascii="Arial" w:eastAsia="Times New Roman" w:hAnsi="Arial" w:cs="Arial"/>
            <w:sz w:val="24"/>
            <w:szCs w:val="24"/>
          </w:rPr>
          <w:t>the</w:t>
        </w:r>
      </w:smartTag>
      <w:r w:rsidRPr="00911E01">
        <w:rPr>
          <w:rFonts w:ascii="Arial" w:eastAsia="Times New Roman" w:hAnsi="Arial" w:cs="Arial"/>
          <w:sz w:val="24"/>
          <w:szCs w:val="24"/>
        </w:rPr>
        <w:t>ir lives.</w:t>
      </w:r>
      <w:r w:rsidRPr="00911E01">
        <w:rPr>
          <w:rFonts w:ascii="Arial" w:eastAsia="Times New Roman" w:hAnsi="Arial" w:cs="Arial"/>
          <w:sz w:val="24"/>
          <w:szCs w:val="24"/>
        </w:rPr>
        <w:br/>
      </w:r>
    </w:p>
    <w:p w14:paraId="1FC92D45" w14:textId="77777777" w:rsidR="00911E01" w:rsidRPr="00911E01" w:rsidRDefault="00911E01" w:rsidP="00911E01">
      <w:pPr>
        <w:numPr>
          <w:ilvl w:val="1"/>
          <w:numId w:val="3"/>
        </w:numPr>
        <w:tabs>
          <w:tab w:val="left" w:pos="540"/>
          <w:tab w:val="left" w:pos="720"/>
        </w:tabs>
        <w:spacing w:after="0" w:line="240" w:lineRule="auto"/>
        <w:rPr>
          <w:rFonts w:ascii="Arial" w:eastAsia="Times New Roman" w:hAnsi="Arial" w:cs="Arial"/>
          <w:sz w:val="24"/>
          <w:szCs w:val="24"/>
        </w:rPr>
      </w:pPr>
      <w:r w:rsidRPr="00911E01">
        <w:rPr>
          <w:rFonts w:ascii="Arial" w:eastAsia="Times New Roman" w:hAnsi="Arial" w:cs="Arial"/>
          <w:sz w:val="24"/>
          <w:szCs w:val="24"/>
        </w:rPr>
        <w:t>The learning environment is safe with recognisable routines.</w:t>
      </w:r>
      <w:r w:rsidRPr="00911E01">
        <w:rPr>
          <w:rFonts w:ascii="Arial" w:eastAsia="Times New Roman" w:hAnsi="Arial" w:cs="Arial"/>
          <w:sz w:val="24"/>
          <w:szCs w:val="24"/>
        </w:rPr>
        <w:br/>
      </w:r>
    </w:p>
    <w:p w14:paraId="03DA850A" w14:textId="77777777" w:rsidR="00911E01" w:rsidRPr="00911E01" w:rsidRDefault="00911E01" w:rsidP="00911E01">
      <w:pPr>
        <w:numPr>
          <w:ilvl w:val="1"/>
          <w:numId w:val="3"/>
        </w:numPr>
        <w:tabs>
          <w:tab w:val="left" w:pos="540"/>
          <w:tab w:val="left" w:pos="720"/>
        </w:tabs>
        <w:spacing w:after="0" w:line="240" w:lineRule="auto"/>
        <w:rPr>
          <w:rFonts w:ascii="Arial" w:eastAsia="Times New Roman" w:hAnsi="Arial" w:cs="Arial"/>
          <w:sz w:val="24"/>
          <w:szCs w:val="24"/>
        </w:rPr>
      </w:pPr>
      <w:r w:rsidRPr="00911E01">
        <w:rPr>
          <w:rFonts w:ascii="Arial" w:eastAsia="Times New Roman" w:hAnsi="Arial" w:cs="Arial"/>
          <w:sz w:val="24"/>
          <w:szCs w:val="24"/>
        </w:rPr>
        <w:t xml:space="preserve">Boundaries are clearly communicated taking into account guidelines in </w:t>
      </w:r>
      <w:smartTag w:uri="urn:schemas-microsoft-com:office:smarttags" w:element="PersonName">
        <w:r w:rsidRPr="00911E01">
          <w:rPr>
            <w:rFonts w:ascii="Arial" w:eastAsia="Times New Roman" w:hAnsi="Arial" w:cs="Arial"/>
            <w:sz w:val="24"/>
            <w:szCs w:val="24"/>
          </w:rPr>
          <w:t>the</w:t>
        </w:r>
      </w:smartTag>
      <w:r w:rsidRPr="00911E01">
        <w:rPr>
          <w:rFonts w:ascii="Arial" w:eastAsia="Times New Roman" w:hAnsi="Arial" w:cs="Arial"/>
          <w:sz w:val="24"/>
          <w:szCs w:val="24"/>
        </w:rPr>
        <w:t xml:space="preserve"> behaviour management policy.</w:t>
      </w:r>
      <w:r w:rsidRPr="00911E01">
        <w:rPr>
          <w:rFonts w:ascii="Arial" w:eastAsia="Times New Roman" w:hAnsi="Arial" w:cs="Arial"/>
          <w:sz w:val="24"/>
          <w:szCs w:val="24"/>
        </w:rPr>
        <w:br/>
      </w:r>
    </w:p>
    <w:p w14:paraId="712E835B" w14:textId="77777777" w:rsidR="00911E01" w:rsidRPr="00911E01" w:rsidRDefault="00911E01" w:rsidP="00911E01">
      <w:pPr>
        <w:numPr>
          <w:ilvl w:val="1"/>
          <w:numId w:val="3"/>
        </w:numPr>
        <w:tabs>
          <w:tab w:val="left" w:pos="540"/>
          <w:tab w:val="left" w:pos="720"/>
        </w:tabs>
        <w:spacing w:after="0" w:line="240" w:lineRule="auto"/>
        <w:rPr>
          <w:rFonts w:ascii="Arial" w:eastAsia="Times New Roman" w:hAnsi="Arial" w:cs="Arial"/>
          <w:sz w:val="24"/>
          <w:szCs w:val="24"/>
        </w:rPr>
      </w:pPr>
      <w:r w:rsidRPr="00911E01">
        <w:rPr>
          <w:rFonts w:ascii="Arial" w:eastAsia="Times New Roman" w:hAnsi="Arial" w:cs="Arial"/>
          <w:sz w:val="24"/>
          <w:szCs w:val="24"/>
        </w:rPr>
        <w:t>All efforts made by pupils to participate and produce work will be valued.</w:t>
      </w:r>
      <w:r w:rsidRPr="00911E01">
        <w:rPr>
          <w:rFonts w:ascii="Arial" w:eastAsia="Times New Roman" w:hAnsi="Arial" w:cs="Arial"/>
          <w:sz w:val="24"/>
          <w:szCs w:val="24"/>
        </w:rPr>
        <w:br/>
      </w:r>
    </w:p>
    <w:p w14:paraId="20723924" w14:textId="77777777" w:rsidR="00911E01" w:rsidRPr="00911E01" w:rsidRDefault="00911E01" w:rsidP="00911E01">
      <w:pPr>
        <w:numPr>
          <w:ilvl w:val="1"/>
          <w:numId w:val="3"/>
        </w:numPr>
        <w:tabs>
          <w:tab w:val="left" w:pos="540"/>
          <w:tab w:val="left" w:pos="720"/>
        </w:tabs>
        <w:spacing w:after="0" w:line="240" w:lineRule="auto"/>
        <w:rPr>
          <w:rFonts w:ascii="Arial" w:eastAsia="Times New Roman" w:hAnsi="Arial" w:cs="Arial"/>
          <w:sz w:val="24"/>
          <w:szCs w:val="24"/>
        </w:rPr>
      </w:pPr>
      <w:r w:rsidRPr="00911E01">
        <w:rPr>
          <w:rFonts w:ascii="Arial" w:eastAsia="Times New Roman" w:hAnsi="Arial" w:cs="Arial"/>
          <w:sz w:val="24"/>
          <w:szCs w:val="24"/>
        </w:rPr>
        <w:t xml:space="preserve">Planning must take into account </w:t>
      </w:r>
      <w:smartTag w:uri="urn:schemas-microsoft-com:office:smarttags" w:element="PersonName">
        <w:r w:rsidRPr="00911E01">
          <w:rPr>
            <w:rFonts w:ascii="Arial" w:eastAsia="Times New Roman" w:hAnsi="Arial" w:cs="Arial"/>
            <w:sz w:val="24"/>
            <w:szCs w:val="24"/>
          </w:rPr>
          <w:t>the</w:t>
        </w:r>
      </w:smartTag>
      <w:r w:rsidRPr="00911E01">
        <w:rPr>
          <w:rFonts w:ascii="Arial" w:eastAsia="Times New Roman" w:hAnsi="Arial" w:cs="Arial"/>
          <w:sz w:val="24"/>
          <w:szCs w:val="24"/>
        </w:rPr>
        <w:t xml:space="preserve"> pupil’s previous experiences and professional assessments.</w:t>
      </w:r>
      <w:r w:rsidRPr="00911E01">
        <w:rPr>
          <w:rFonts w:ascii="Arial" w:eastAsia="Times New Roman" w:hAnsi="Arial" w:cs="Arial"/>
          <w:sz w:val="24"/>
          <w:szCs w:val="24"/>
        </w:rPr>
        <w:br/>
      </w:r>
    </w:p>
    <w:p w14:paraId="5906CFF3" w14:textId="62F1A4C5" w:rsidR="00911E01" w:rsidRPr="00911E01" w:rsidRDefault="00911E01" w:rsidP="00911E01">
      <w:pPr>
        <w:numPr>
          <w:ilvl w:val="1"/>
          <w:numId w:val="3"/>
        </w:numPr>
        <w:tabs>
          <w:tab w:val="left" w:pos="540"/>
          <w:tab w:val="left" w:pos="720"/>
        </w:tabs>
        <w:spacing w:after="0" w:line="240" w:lineRule="auto"/>
        <w:rPr>
          <w:rFonts w:ascii="Arial" w:eastAsia="Times New Roman" w:hAnsi="Arial" w:cs="Arial"/>
          <w:sz w:val="24"/>
          <w:szCs w:val="24"/>
        </w:rPr>
      </w:pPr>
      <w:r w:rsidRPr="00911E01">
        <w:rPr>
          <w:rFonts w:ascii="Arial" w:eastAsia="Times New Roman" w:hAnsi="Arial" w:cs="Arial"/>
          <w:sz w:val="24"/>
          <w:szCs w:val="24"/>
        </w:rPr>
        <w:t>Teachers keep clear, accurate and detailed records of all aspects of each child’s progress and development, whe</w:t>
      </w:r>
      <w:smartTag w:uri="urn:schemas-microsoft-com:office:smarttags" w:element="PersonName">
        <w:r w:rsidRPr="00911E01">
          <w:rPr>
            <w:rFonts w:ascii="Arial" w:eastAsia="Times New Roman" w:hAnsi="Arial" w:cs="Arial"/>
            <w:sz w:val="24"/>
            <w:szCs w:val="24"/>
          </w:rPr>
          <w:t>the</w:t>
        </w:r>
      </w:smartTag>
      <w:r w:rsidRPr="00911E01">
        <w:rPr>
          <w:rFonts w:ascii="Arial" w:eastAsia="Times New Roman" w:hAnsi="Arial" w:cs="Arial"/>
          <w:sz w:val="24"/>
          <w:szCs w:val="24"/>
        </w:rPr>
        <w:t xml:space="preserve">r academic, social, </w:t>
      </w:r>
      <w:r w:rsidR="002252D4">
        <w:rPr>
          <w:rFonts w:ascii="Arial" w:eastAsia="Times New Roman" w:hAnsi="Arial" w:cs="Arial"/>
          <w:sz w:val="24"/>
          <w:szCs w:val="24"/>
        </w:rPr>
        <w:t xml:space="preserve">and </w:t>
      </w:r>
      <w:r w:rsidRPr="00911E01">
        <w:rPr>
          <w:rFonts w:ascii="Arial" w:eastAsia="Times New Roman" w:hAnsi="Arial" w:cs="Arial"/>
          <w:sz w:val="24"/>
          <w:szCs w:val="24"/>
        </w:rPr>
        <w:t>emotional.  These records will include notes, detailed observations, photographs on ‘</w:t>
      </w:r>
      <w:r w:rsidR="006F7469">
        <w:rPr>
          <w:rFonts w:ascii="Arial" w:eastAsia="Times New Roman" w:hAnsi="Arial" w:cs="Arial"/>
          <w:sz w:val="24"/>
          <w:szCs w:val="24"/>
        </w:rPr>
        <w:t>Marvellous Me</w:t>
      </w:r>
      <w:r w:rsidRPr="00911E01">
        <w:rPr>
          <w:rFonts w:ascii="Arial" w:eastAsia="Times New Roman" w:hAnsi="Arial" w:cs="Arial"/>
          <w:sz w:val="24"/>
          <w:szCs w:val="24"/>
        </w:rPr>
        <w:t xml:space="preserve">’, work samples and sound or video recordings. </w:t>
      </w:r>
      <w:r w:rsidRPr="00911E01">
        <w:rPr>
          <w:rFonts w:ascii="Arial" w:eastAsia="Times New Roman" w:hAnsi="Arial" w:cs="Arial"/>
          <w:sz w:val="24"/>
          <w:szCs w:val="24"/>
        </w:rPr>
        <w:br/>
      </w:r>
    </w:p>
    <w:p w14:paraId="75648E1E" w14:textId="77777777" w:rsidR="00911E01" w:rsidRPr="00911E01" w:rsidRDefault="00911E01" w:rsidP="00911E01">
      <w:pPr>
        <w:numPr>
          <w:ilvl w:val="1"/>
          <w:numId w:val="3"/>
        </w:numPr>
        <w:tabs>
          <w:tab w:val="left" w:pos="540"/>
          <w:tab w:val="left" w:pos="720"/>
        </w:tabs>
        <w:spacing w:after="0" w:line="240" w:lineRule="auto"/>
        <w:rPr>
          <w:rFonts w:ascii="Arial" w:eastAsia="Times New Roman" w:hAnsi="Arial" w:cs="Arial"/>
          <w:sz w:val="24"/>
          <w:szCs w:val="24"/>
        </w:rPr>
      </w:pPr>
      <w:r w:rsidRPr="00911E01">
        <w:rPr>
          <w:rFonts w:ascii="Arial" w:eastAsia="Times New Roman" w:hAnsi="Arial" w:cs="Arial"/>
          <w:sz w:val="24"/>
          <w:szCs w:val="24"/>
        </w:rPr>
        <w:t>Continuous monitoring and assessment of each child’s progress is an intrinsic part of teaching that will inform future planning.</w:t>
      </w:r>
      <w:r w:rsidRPr="00911E01">
        <w:rPr>
          <w:rFonts w:ascii="Arial" w:eastAsia="Times New Roman" w:hAnsi="Arial" w:cs="Arial"/>
          <w:sz w:val="24"/>
          <w:szCs w:val="24"/>
        </w:rPr>
        <w:br/>
      </w:r>
    </w:p>
    <w:p w14:paraId="2DAD03DE" w14:textId="0F30172C" w:rsidR="00911E01" w:rsidRPr="00911E01" w:rsidRDefault="00911E01" w:rsidP="00911E01">
      <w:pPr>
        <w:numPr>
          <w:ilvl w:val="1"/>
          <w:numId w:val="3"/>
        </w:numPr>
        <w:tabs>
          <w:tab w:val="left" w:pos="540"/>
          <w:tab w:val="left" w:pos="720"/>
        </w:tabs>
        <w:spacing w:after="0" w:line="240" w:lineRule="auto"/>
        <w:rPr>
          <w:rFonts w:ascii="Arial" w:eastAsia="Times New Roman" w:hAnsi="Arial" w:cs="Arial"/>
          <w:sz w:val="24"/>
          <w:szCs w:val="24"/>
        </w:rPr>
      </w:pPr>
      <w:r w:rsidRPr="00911E01">
        <w:rPr>
          <w:rFonts w:ascii="Arial" w:eastAsia="Times New Roman" w:hAnsi="Arial" w:cs="Arial"/>
          <w:sz w:val="24"/>
          <w:szCs w:val="24"/>
        </w:rPr>
        <w:t>Parents/carers are partners in their child’s progress and are kept regularly informed through annual reviews</w:t>
      </w:r>
      <w:r w:rsidR="002252D4">
        <w:rPr>
          <w:rFonts w:ascii="Arial" w:eastAsia="Times New Roman" w:hAnsi="Arial" w:cs="Arial"/>
          <w:sz w:val="24"/>
          <w:szCs w:val="24"/>
        </w:rPr>
        <w:t>, Individual Educational Plan review</w:t>
      </w:r>
      <w:r w:rsidR="006F7469">
        <w:rPr>
          <w:rFonts w:ascii="Arial" w:eastAsia="Times New Roman" w:hAnsi="Arial" w:cs="Arial"/>
          <w:sz w:val="24"/>
          <w:szCs w:val="24"/>
        </w:rPr>
        <w:t>s</w:t>
      </w:r>
      <w:r w:rsidR="002252D4">
        <w:rPr>
          <w:rFonts w:ascii="Arial" w:eastAsia="Times New Roman" w:hAnsi="Arial" w:cs="Arial"/>
          <w:sz w:val="24"/>
          <w:szCs w:val="24"/>
        </w:rPr>
        <w:t>,</w:t>
      </w:r>
      <w:r w:rsidRPr="00911E01">
        <w:rPr>
          <w:rFonts w:ascii="Arial" w:eastAsia="Times New Roman" w:hAnsi="Arial" w:cs="Arial"/>
          <w:sz w:val="24"/>
          <w:szCs w:val="24"/>
        </w:rPr>
        <w:t xml:space="preserve"> and parent evenings, as well as the home/school planners</w:t>
      </w:r>
      <w:r w:rsidR="002252D4">
        <w:rPr>
          <w:rFonts w:ascii="Arial" w:eastAsia="Times New Roman" w:hAnsi="Arial" w:cs="Arial"/>
          <w:sz w:val="24"/>
          <w:szCs w:val="24"/>
        </w:rPr>
        <w:t xml:space="preserve">, </w:t>
      </w:r>
      <w:r w:rsidR="006F7469">
        <w:rPr>
          <w:rFonts w:ascii="Arial" w:eastAsia="Times New Roman" w:hAnsi="Arial" w:cs="Arial"/>
          <w:sz w:val="24"/>
          <w:szCs w:val="24"/>
        </w:rPr>
        <w:t>Marvellous Me</w:t>
      </w:r>
      <w:r w:rsidRPr="00911E01">
        <w:rPr>
          <w:rFonts w:ascii="Arial" w:eastAsia="Times New Roman" w:hAnsi="Arial" w:cs="Arial"/>
          <w:sz w:val="24"/>
          <w:szCs w:val="24"/>
        </w:rPr>
        <w:t xml:space="preserve"> and </w:t>
      </w:r>
      <w:r w:rsidR="002252D4">
        <w:rPr>
          <w:rFonts w:ascii="Arial" w:eastAsia="Times New Roman" w:hAnsi="Arial" w:cs="Arial"/>
          <w:sz w:val="24"/>
          <w:szCs w:val="24"/>
        </w:rPr>
        <w:t>yearly</w:t>
      </w:r>
      <w:r w:rsidRPr="00911E01">
        <w:rPr>
          <w:rFonts w:ascii="Arial" w:eastAsia="Times New Roman" w:hAnsi="Arial" w:cs="Arial"/>
          <w:sz w:val="24"/>
          <w:szCs w:val="24"/>
        </w:rPr>
        <w:t xml:space="preserve"> reports.</w:t>
      </w:r>
      <w:r w:rsidRPr="00911E01">
        <w:rPr>
          <w:rFonts w:ascii="Arial" w:eastAsia="Times New Roman" w:hAnsi="Arial" w:cs="Arial"/>
          <w:sz w:val="24"/>
          <w:szCs w:val="24"/>
        </w:rPr>
        <w:br/>
      </w:r>
    </w:p>
    <w:p w14:paraId="617A35EF" w14:textId="77777777" w:rsidR="00911E01" w:rsidRPr="00911E01" w:rsidRDefault="00911E01" w:rsidP="00911E01">
      <w:pPr>
        <w:numPr>
          <w:ilvl w:val="1"/>
          <w:numId w:val="3"/>
        </w:numPr>
        <w:tabs>
          <w:tab w:val="left" w:pos="540"/>
          <w:tab w:val="left" w:pos="720"/>
        </w:tabs>
        <w:spacing w:after="0" w:line="240" w:lineRule="auto"/>
        <w:rPr>
          <w:rFonts w:ascii="Arial" w:eastAsia="Times New Roman" w:hAnsi="Arial" w:cs="Arial"/>
          <w:i/>
          <w:sz w:val="24"/>
          <w:szCs w:val="24"/>
        </w:rPr>
      </w:pPr>
      <w:r w:rsidRPr="00911E01">
        <w:rPr>
          <w:rFonts w:ascii="Arial" w:eastAsia="Times New Roman" w:hAnsi="Arial" w:cs="Arial"/>
          <w:sz w:val="24"/>
          <w:szCs w:val="24"/>
        </w:rPr>
        <w:t xml:space="preserve"> Staff review and reflect on </w:t>
      </w:r>
      <w:smartTag w:uri="urn:schemas-microsoft-com:office:smarttags" w:element="PersonName">
        <w:r w:rsidRPr="00911E01">
          <w:rPr>
            <w:rFonts w:ascii="Arial" w:eastAsia="Times New Roman" w:hAnsi="Arial" w:cs="Arial"/>
            <w:sz w:val="24"/>
            <w:szCs w:val="24"/>
          </w:rPr>
          <w:t>the</w:t>
        </w:r>
      </w:smartTag>
      <w:r w:rsidRPr="00911E01">
        <w:rPr>
          <w:rFonts w:ascii="Arial" w:eastAsia="Times New Roman" w:hAnsi="Arial" w:cs="Arial"/>
          <w:sz w:val="24"/>
          <w:szCs w:val="24"/>
        </w:rPr>
        <w:t xml:space="preserve">ir practice in order to determine </w:t>
      </w:r>
      <w:smartTag w:uri="urn:schemas-microsoft-com:office:smarttags" w:element="PersonName">
        <w:r w:rsidRPr="00911E01">
          <w:rPr>
            <w:rFonts w:ascii="Arial" w:eastAsia="Times New Roman" w:hAnsi="Arial" w:cs="Arial"/>
            <w:sz w:val="24"/>
            <w:szCs w:val="24"/>
          </w:rPr>
          <w:t>the</w:t>
        </w:r>
      </w:smartTag>
      <w:r w:rsidRPr="00911E01">
        <w:rPr>
          <w:rFonts w:ascii="Arial" w:eastAsia="Times New Roman" w:hAnsi="Arial" w:cs="Arial"/>
          <w:sz w:val="24"/>
          <w:szCs w:val="24"/>
        </w:rPr>
        <w:t xml:space="preserve"> effectiveness of teaching methods and management being used.</w:t>
      </w:r>
    </w:p>
    <w:p w14:paraId="5BC5B443" w14:textId="77777777" w:rsidR="00911E01" w:rsidRPr="00911E01" w:rsidRDefault="00911E01" w:rsidP="00911E01">
      <w:pPr>
        <w:tabs>
          <w:tab w:val="left" w:pos="540"/>
          <w:tab w:val="left" w:pos="720"/>
          <w:tab w:val="left" w:pos="1080"/>
        </w:tabs>
        <w:spacing w:after="0" w:line="240" w:lineRule="auto"/>
        <w:rPr>
          <w:rFonts w:ascii="Arial" w:eastAsia="Times New Roman" w:hAnsi="Arial" w:cs="Arial"/>
          <w:sz w:val="24"/>
          <w:szCs w:val="24"/>
        </w:rPr>
      </w:pPr>
    </w:p>
    <w:p w14:paraId="2551743A" w14:textId="77777777" w:rsidR="00CD792D" w:rsidRPr="00F52FC8" w:rsidRDefault="00CD792D" w:rsidP="00CD792D">
      <w:pPr>
        <w:rPr>
          <w:rFonts w:ascii="Arial" w:hAnsi="Arial" w:cs="Arial"/>
          <w:b/>
          <w:bCs/>
          <w:u w:val="single"/>
        </w:rPr>
      </w:pPr>
      <w:r w:rsidRPr="00F52FC8">
        <w:rPr>
          <w:rFonts w:ascii="Arial" w:hAnsi="Arial" w:cs="Arial"/>
          <w:b/>
          <w:bCs/>
          <w:u w:val="single"/>
        </w:rPr>
        <w:lastRenderedPageBreak/>
        <w:t>Policy Review</w:t>
      </w:r>
    </w:p>
    <w:p w14:paraId="349333A4" w14:textId="7A0682EA" w:rsidR="00911E01" w:rsidRPr="00CD792D" w:rsidRDefault="00CD792D" w:rsidP="00911E01">
      <w:pPr>
        <w:rPr>
          <w:rFonts w:ascii="Arial" w:hAnsi="Arial" w:cs="Arial"/>
        </w:rPr>
      </w:pPr>
      <w:r>
        <w:rPr>
          <w:rFonts w:ascii="Arial" w:hAnsi="Arial" w:cs="Arial"/>
        </w:rPr>
        <w:t>This policy will be regularly reviewed</w:t>
      </w:r>
      <w:r w:rsidR="008B762B">
        <w:rPr>
          <w:rFonts w:ascii="Arial" w:hAnsi="Arial" w:cs="Arial"/>
        </w:rPr>
        <w:t xml:space="preserve"> and updated every two years</w:t>
      </w:r>
      <w:r>
        <w:rPr>
          <w:rFonts w:ascii="Arial" w:hAnsi="Arial" w:cs="Arial"/>
        </w:rPr>
        <w:t xml:space="preserve"> by St Andrew’s School Senior Leadership Team</w:t>
      </w:r>
      <w:r w:rsidR="008B762B">
        <w:rPr>
          <w:rFonts w:ascii="Arial" w:hAnsi="Arial" w:cs="Arial"/>
        </w:rPr>
        <w:t>.</w:t>
      </w:r>
      <w:r w:rsidR="008B762B">
        <w:rPr>
          <w:rFonts w:ascii="Arial" w:hAnsi="Arial" w:cs="Arial"/>
        </w:rPr>
        <w:br/>
      </w:r>
      <w:r>
        <w:rPr>
          <w:rFonts w:ascii="Arial" w:hAnsi="Arial" w:cs="Arial"/>
        </w:rPr>
        <w:t xml:space="preserve">Written: December 2021    </w:t>
      </w:r>
      <w:r w:rsidR="008B762B">
        <w:rPr>
          <w:rFonts w:ascii="Arial" w:hAnsi="Arial" w:cs="Arial"/>
        </w:rPr>
        <w:t>Updated</w:t>
      </w:r>
      <w:r>
        <w:rPr>
          <w:rFonts w:ascii="Arial" w:hAnsi="Arial" w:cs="Arial"/>
        </w:rPr>
        <w:t xml:space="preserve">: December 2022 (added </w:t>
      </w:r>
      <w:r w:rsidR="002C012F">
        <w:rPr>
          <w:rFonts w:ascii="Arial" w:hAnsi="Arial" w:cs="Arial"/>
        </w:rPr>
        <w:t>UNCRC Rights</w:t>
      </w:r>
      <w:r>
        <w:rPr>
          <w:rFonts w:ascii="Arial" w:hAnsi="Arial" w:cs="Arial"/>
        </w:rPr>
        <w:t>)</w:t>
      </w:r>
      <w:r w:rsidR="008B762B">
        <w:rPr>
          <w:rFonts w:ascii="Arial" w:hAnsi="Arial" w:cs="Arial"/>
        </w:rPr>
        <w:t xml:space="preserve"> </w:t>
      </w:r>
      <w:r w:rsidR="008B762B">
        <w:rPr>
          <w:rFonts w:ascii="Arial" w:hAnsi="Arial" w:cs="Arial"/>
        </w:rPr>
        <w:br/>
        <w:t>Review date: Dec 2023</w:t>
      </w:r>
    </w:p>
    <w:sectPr w:rsidR="00911E01" w:rsidRPr="00CD792D" w:rsidSect="00684E30">
      <w:pgSz w:w="11906" w:h="16838"/>
      <w:pgMar w:top="1440" w:right="1440" w:bottom="1440" w:left="1440" w:header="708" w:footer="708"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22213"/>
    <w:multiLevelType w:val="hybridMultilevel"/>
    <w:tmpl w:val="15B87C56"/>
    <w:lvl w:ilvl="0" w:tplc="96BC39D8">
      <w:start w:val="1"/>
      <w:numFmt w:val="decimal"/>
      <w:lvlText w:val="%1."/>
      <w:lvlJc w:val="left"/>
      <w:pPr>
        <w:tabs>
          <w:tab w:val="num" w:pos="1080"/>
        </w:tabs>
        <w:ind w:left="1080" w:hanging="360"/>
      </w:pPr>
      <w:rPr>
        <w:rFonts w:hint="default"/>
        <w:shadow/>
        <w:emboss w:val="0"/>
        <w:imprint w:val="0"/>
        <w:color w:val="000080"/>
        <w:sz w:val="22"/>
      </w:rPr>
    </w:lvl>
    <w:lvl w:ilvl="1" w:tplc="08090003">
      <w:start w:val="1"/>
      <w:numFmt w:val="bullet"/>
      <w:lvlText w:val="o"/>
      <w:lvlJc w:val="left"/>
      <w:pPr>
        <w:tabs>
          <w:tab w:val="num" w:pos="1440"/>
        </w:tabs>
        <w:ind w:left="1440" w:hanging="360"/>
      </w:pPr>
      <w:rPr>
        <w:rFonts w:ascii="Courier New" w:hAnsi="Courier New" w:cs="Courier New" w:hint="default"/>
        <w:shadow/>
        <w:emboss w:val="0"/>
        <w:imprint w:val="0"/>
        <w:color w:val="000080"/>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B82048"/>
    <w:multiLevelType w:val="hybridMultilevel"/>
    <w:tmpl w:val="4AB44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8129C"/>
    <w:multiLevelType w:val="hybridMultilevel"/>
    <w:tmpl w:val="4F9A54C8"/>
    <w:lvl w:ilvl="0" w:tplc="C9DA4A44">
      <w:start w:val="1"/>
      <w:numFmt w:val="decimal"/>
      <w:lvlText w:val="%1."/>
      <w:lvlJc w:val="left"/>
      <w:pPr>
        <w:tabs>
          <w:tab w:val="num" w:pos="1260"/>
        </w:tabs>
        <w:ind w:left="1260" w:hanging="360"/>
      </w:pPr>
      <w:rPr>
        <w:rFonts w:hint="default"/>
        <w:shadow/>
        <w:emboss w:val="0"/>
        <w:imprint w:val="0"/>
        <w:color w:val="0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D472D08"/>
    <w:multiLevelType w:val="hybridMultilevel"/>
    <w:tmpl w:val="0EC64404"/>
    <w:lvl w:ilvl="0" w:tplc="23C0E76C">
      <w:start w:val="1"/>
      <w:numFmt w:val="upperLetter"/>
      <w:lvlText w:val="%1."/>
      <w:lvlJc w:val="left"/>
      <w:pPr>
        <w:tabs>
          <w:tab w:val="num" w:pos="720"/>
        </w:tabs>
        <w:ind w:left="720" w:hanging="720"/>
      </w:pPr>
      <w:rPr>
        <w:rFonts w:hint="default"/>
      </w:rPr>
    </w:lvl>
    <w:lvl w:ilvl="1" w:tplc="C9DA4A44">
      <w:start w:val="1"/>
      <w:numFmt w:val="decimal"/>
      <w:lvlText w:val="%2."/>
      <w:lvlJc w:val="left"/>
      <w:pPr>
        <w:tabs>
          <w:tab w:val="num" w:pos="1080"/>
        </w:tabs>
        <w:ind w:left="1080" w:hanging="360"/>
      </w:pPr>
      <w:rPr>
        <w:rFonts w:hint="default"/>
        <w:shadow/>
        <w:emboss w:val="0"/>
        <w:imprint w:val="0"/>
        <w:color w:val="00008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082218645">
    <w:abstractNumId w:val="0"/>
  </w:num>
  <w:num w:numId="2" w16cid:durableId="983773429">
    <w:abstractNumId w:val="2"/>
  </w:num>
  <w:num w:numId="3" w16cid:durableId="682166545">
    <w:abstractNumId w:val="3"/>
  </w:num>
  <w:num w:numId="4" w16cid:durableId="53161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E01"/>
    <w:rsid w:val="00224CBB"/>
    <w:rsid w:val="002252D4"/>
    <w:rsid w:val="002C012F"/>
    <w:rsid w:val="004715BC"/>
    <w:rsid w:val="00684E30"/>
    <w:rsid w:val="006F7469"/>
    <w:rsid w:val="00870217"/>
    <w:rsid w:val="008B762B"/>
    <w:rsid w:val="00911E01"/>
    <w:rsid w:val="00CD792D"/>
    <w:rsid w:val="00D03AA8"/>
    <w:rsid w:val="00E830D8"/>
    <w:rsid w:val="00EF5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EDA2A4D"/>
  <w15:chartTrackingRefBased/>
  <w15:docId w15:val="{EE1E838A-B704-4604-980A-B631FA00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24CBB"/>
    <w:rPr>
      <w:sz w:val="16"/>
      <w:szCs w:val="16"/>
    </w:rPr>
  </w:style>
  <w:style w:type="paragraph" w:styleId="CommentText">
    <w:name w:val="annotation text"/>
    <w:basedOn w:val="Normal"/>
    <w:link w:val="CommentTextChar"/>
    <w:uiPriority w:val="99"/>
    <w:unhideWhenUsed/>
    <w:rsid w:val="00224CBB"/>
    <w:pPr>
      <w:spacing w:line="240" w:lineRule="auto"/>
    </w:pPr>
    <w:rPr>
      <w:sz w:val="20"/>
      <w:szCs w:val="20"/>
    </w:rPr>
  </w:style>
  <w:style w:type="character" w:customStyle="1" w:styleId="CommentTextChar">
    <w:name w:val="Comment Text Char"/>
    <w:basedOn w:val="DefaultParagraphFont"/>
    <w:link w:val="CommentText"/>
    <w:uiPriority w:val="99"/>
    <w:rsid w:val="00224CBB"/>
    <w:rPr>
      <w:sz w:val="20"/>
      <w:szCs w:val="20"/>
    </w:rPr>
  </w:style>
  <w:style w:type="paragraph" w:styleId="CommentSubject">
    <w:name w:val="annotation subject"/>
    <w:basedOn w:val="CommentText"/>
    <w:next w:val="CommentText"/>
    <w:link w:val="CommentSubjectChar"/>
    <w:uiPriority w:val="99"/>
    <w:semiHidden/>
    <w:unhideWhenUsed/>
    <w:rsid w:val="00224CBB"/>
    <w:rPr>
      <w:b/>
      <w:bCs/>
    </w:rPr>
  </w:style>
  <w:style w:type="character" w:customStyle="1" w:styleId="CommentSubjectChar">
    <w:name w:val="Comment Subject Char"/>
    <w:basedOn w:val="CommentTextChar"/>
    <w:link w:val="CommentSubject"/>
    <w:uiPriority w:val="99"/>
    <w:semiHidden/>
    <w:rsid w:val="00224C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FE1C7A253E524C9B7FDA62B0728CA6" ma:contentTypeVersion="13" ma:contentTypeDescription="Create a new document." ma:contentTypeScope="" ma:versionID="c12bad0825a86651e09ddb966f100e81">
  <xsd:schema xmlns:xsd="http://www.w3.org/2001/XMLSchema" xmlns:xs="http://www.w3.org/2001/XMLSchema" xmlns:p="http://schemas.microsoft.com/office/2006/metadata/properties" xmlns:ns2="c267b29b-2036-4b56-b5e4-9c008b845e70" xmlns:ns3="2ab9be0e-5d65-433b-928f-23a473a6b5d9" targetNamespace="http://schemas.microsoft.com/office/2006/metadata/properties" ma:root="true" ma:fieldsID="cd3408caca60bad8c974eb42c9191a47" ns2:_="" ns3:_="">
    <xsd:import namespace="c267b29b-2036-4b56-b5e4-9c008b845e70"/>
    <xsd:import namespace="2ab9be0e-5d65-433b-928f-23a473a6b5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7b29b-2036-4b56-b5e4-9c008b845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b9be0e-5d65-433b-928f-23a473a6b5d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2199826-8b8a-4cab-a2a8-5bc30fea972a}" ma:internalName="TaxCatchAll" ma:showField="CatchAllData" ma:web="2ab9be0e-5d65-433b-928f-23a473a6b5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267b29b-2036-4b56-b5e4-9c008b845e70">
      <Terms xmlns="http://schemas.microsoft.com/office/infopath/2007/PartnerControls"/>
    </lcf76f155ced4ddcb4097134ff3c332f>
    <TaxCatchAll xmlns="2ab9be0e-5d65-433b-928f-23a473a6b5d9" xsi:nil="true"/>
  </documentManagement>
</p:properties>
</file>

<file path=customXml/itemProps1.xml><?xml version="1.0" encoding="utf-8"?>
<ds:datastoreItem xmlns:ds="http://schemas.openxmlformats.org/officeDocument/2006/customXml" ds:itemID="{A4A272F1-A6E2-43D8-89FC-F22171EB2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7b29b-2036-4b56-b5e4-9c008b845e70"/>
    <ds:schemaRef ds:uri="2ab9be0e-5d65-433b-928f-23a473a6b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B804E4-0E1F-4DD3-B693-95A12371C6FA}">
  <ds:schemaRefs>
    <ds:schemaRef ds:uri="http://schemas.microsoft.com/sharepoint/v3/contenttype/forms"/>
  </ds:schemaRefs>
</ds:datastoreItem>
</file>

<file path=customXml/itemProps3.xml><?xml version="1.0" encoding="utf-8"?>
<ds:datastoreItem xmlns:ds="http://schemas.openxmlformats.org/officeDocument/2006/customXml" ds:itemID="{8C695D0A-A626-4013-B34F-C5DC82DCD4C0}">
  <ds:schemaRefs>
    <ds:schemaRef ds:uri="http://schemas.microsoft.com/office/2006/metadata/properties"/>
    <ds:schemaRef ds:uri="http://schemas.microsoft.com/office/infopath/2007/PartnerControls"/>
    <ds:schemaRef ds:uri="c267b29b-2036-4b56-b5e4-9c008b845e70"/>
    <ds:schemaRef ds:uri="2ab9be0e-5d65-433b-928f-23a473a6b5d9"/>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Neish</dc:creator>
  <cp:keywords/>
  <dc:description/>
  <cp:lastModifiedBy>Emma Godwin</cp:lastModifiedBy>
  <cp:revision>7</cp:revision>
  <dcterms:created xsi:type="dcterms:W3CDTF">2023-02-15T18:08:00Z</dcterms:created>
  <dcterms:modified xsi:type="dcterms:W3CDTF">2023-03-29T20:08:00Z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0x01010026FE1C7A253E524C9B7FDA62B0728CA6</vt:lpwstr>
  </property>
</Properties>
</file>